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commentsExtended.xml" ContentType="application/vnd.openxmlformats-officedocument.wordprocessingml.commentsExtended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400A9" w:rsidRPr="00302B8D" w:rsidRDefault="00DB3902" w:rsidP="00302B8D">
      <w:pPr>
        <w:pStyle w:val="a9"/>
      </w:pPr>
      <w:r w:rsidRPr="00CB1A31">
        <w:rPr>
          <w:rFonts w:hint="eastAsia"/>
        </w:rPr>
        <w:t>项目需求书</w:t>
      </w:r>
      <w:r w:rsidR="001400A9" w:rsidRPr="00CB1A31">
        <w:rPr>
          <w:rFonts w:hint="eastAsia"/>
        </w:rPr>
        <w:t>（货物</w:t>
      </w:r>
      <w:r w:rsidR="001400A9" w:rsidRPr="00CB1A31">
        <w:t>-</w:t>
      </w:r>
      <w:r w:rsidR="001400A9" w:rsidRPr="00CB1A31">
        <w:rPr>
          <w:rFonts w:hint="eastAsia"/>
        </w:rPr>
        <w:t>通用</w:t>
      </w:r>
      <w:r w:rsidR="00E425EF" w:rsidRPr="00CB1A31">
        <w:rPr>
          <w:rFonts w:hint="eastAsia"/>
        </w:rPr>
        <w:t>类</w:t>
      </w:r>
      <w:r w:rsidR="001400A9" w:rsidRPr="00CB1A31">
        <w:rPr>
          <w:rFonts w:hint="eastAsia"/>
        </w:rPr>
        <w:t>）</w:t>
      </w:r>
    </w:p>
    <w:p w:rsidR="005C0E7E" w:rsidRPr="00B15F5E" w:rsidRDefault="005C0E7E" w:rsidP="00792370">
      <w:pPr>
        <w:spacing w:line="480" w:lineRule="exact"/>
        <w:ind w:firstLineChars="200" w:firstLine="482"/>
        <w:rPr>
          <w:rFonts w:ascii="宋体" w:hAnsi="宋体"/>
          <w:b/>
          <w:sz w:val="24"/>
        </w:rPr>
      </w:pPr>
      <w:r w:rsidRPr="00B15F5E">
        <w:rPr>
          <w:rFonts w:ascii="宋体" w:hAnsi="宋体" w:hint="eastAsia"/>
          <w:b/>
          <w:sz w:val="24"/>
        </w:rPr>
        <w:t>一、项目背景</w:t>
      </w:r>
    </w:p>
    <w:p w:rsidR="005C0E7E" w:rsidRDefault="00396AE6" w:rsidP="00792370">
      <w:pPr>
        <w:spacing w:line="480" w:lineRule="exact"/>
        <w:ind w:firstLineChars="200" w:firstLine="48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国家计算机网络与信息安全管理中心天津分中心建设大楼一幢，大楼空调</w:t>
      </w:r>
      <w:r w:rsidR="00726938">
        <w:rPr>
          <w:rFonts w:ascii="宋体" w:hAnsi="宋体" w:hint="eastAsia"/>
          <w:sz w:val="24"/>
        </w:rPr>
        <w:t>采用螺杆式冷水机组，为满足冷水机组供电需要，需采购</w:t>
      </w:r>
      <w:r w:rsidR="00FC6B5D">
        <w:rPr>
          <w:rFonts w:ascii="宋体" w:hAnsi="宋体" w:hint="eastAsia"/>
          <w:sz w:val="24"/>
        </w:rPr>
        <w:t>电力电缆及安装服务。</w:t>
      </w:r>
    </w:p>
    <w:p w:rsidR="00DE48FB" w:rsidRPr="00285F57" w:rsidRDefault="00DE48FB" w:rsidP="00792370">
      <w:pPr>
        <w:spacing w:line="480" w:lineRule="exact"/>
        <w:ind w:firstLineChars="200" w:firstLine="482"/>
        <w:rPr>
          <w:b/>
          <w:sz w:val="24"/>
        </w:rPr>
      </w:pPr>
      <w:r w:rsidRPr="00285F57">
        <w:rPr>
          <w:b/>
          <w:sz w:val="24"/>
        </w:rPr>
        <w:t>二、项目预算</w:t>
      </w:r>
    </w:p>
    <w:p w:rsidR="00DE48FB" w:rsidRDefault="00DE48FB" w:rsidP="00792370">
      <w:pPr>
        <w:spacing w:line="480" w:lineRule="exact"/>
        <w:ind w:firstLineChars="200" w:firstLine="480"/>
        <w:rPr>
          <w:sz w:val="24"/>
        </w:rPr>
      </w:pPr>
      <w:r w:rsidRPr="00285F57">
        <w:rPr>
          <w:sz w:val="24"/>
        </w:rPr>
        <w:t>第一包：</w:t>
      </w:r>
      <w:r w:rsidR="006D5F39">
        <w:rPr>
          <w:rFonts w:hint="eastAsia"/>
          <w:sz w:val="24"/>
        </w:rPr>
        <w:t>1472246.88</w:t>
      </w:r>
      <w:r w:rsidRPr="00285F57">
        <w:rPr>
          <w:sz w:val="24"/>
        </w:rPr>
        <w:t>元</w:t>
      </w:r>
      <w:r w:rsidR="00302B8D">
        <w:rPr>
          <w:rFonts w:hint="eastAsia"/>
          <w:sz w:val="24"/>
        </w:rPr>
        <w:t>。</w:t>
      </w:r>
    </w:p>
    <w:p w:rsidR="00B15F5E" w:rsidRPr="00B15F5E" w:rsidRDefault="00DE48FB" w:rsidP="00792370">
      <w:pPr>
        <w:spacing w:line="480" w:lineRule="exact"/>
        <w:ind w:firstLineChars="200" w:firstLine="482"/>
        <w:rPr>
          <w:rFonts w:ascii="宋体" w:hAnsi="宋体"/>
          <w:b/>
          <w:sz w:val="24"/>
        </w:rPr>
      </w:pPr>
      <w:r>
        <w:rPr>
          <w:rFonts w:ascii="宋体" w:hAnsi="宋体" w:hint="eastAsia"/>
          <w:b/>
          <w:sz w:val="24"/>
        </w:rPr>
        <w:t>三</w:t>
      </w:r>
      <w:r w:rsidR="00B15F5E" w:rsidRPr="00B15F5E">
        <w:rPr>
          <w:rFonts w:ascii="宋体" w:hAnsi="宋体" w:hint="eastAsia"/>
          <w:b/>
          <w:sz w:val="24"/>
        </w:rPr>
        <w:t>、资格要求</w:t>
      </w:r>
    </w:p>
    <w:p w:rsidR="00DE48FB" w:rsidRDefault="00DE48FB" w:rsidP="00792370">
      <w:pPr>
        <w:spacing w:line="480" w:lineRule="exact"/>
        <w:ind w:firstLineChars="200" w:firstLine="480"/>
        <w:rPr>
          <w:sz w:val="24"/>
        </w:rPr>
      </w:pPr>
      <w:r w:rsidRPr="00AD466E">
        <w:rPr>
          <w:rFonts w:hint="eastAsia"/>
          <w:sz w:val="24"/>
        </w:rPr>
        <w:t>（</w:t>
      </w:r>
      <w:r w:rsidR="00302B8D">
        <w:rPr>
          <w:rFonts w:hint="eastAsia"/>
          <w:sz w:val="24"/>
        </w:rPr>
        <w:t>一</w:t>
      </w:r>
      <w:r w:rsidRPr="00AD466E">
        <w:rPr>
          <w:rFonts w:hint="eastAsia"/>
          <w:sz w:val="24"/>
        </w:rPr>
        <w:t>）投标人须具备</w:t>
      </w:r>
      <w:bookmarkStart w:id="0" w:name="OLE_LINK1"/>
      <w:bookmarkStart w:id="1" w:name="OLE_LINK2"/>
      <w:r w:rsidRPr="00AD466E">
        <w:rPr>
          <w:rFonts w:hint="eastAsia"/>
          <w:sz w:val="24"/>
        </w:rPr>
        <w:t>《中华人民共和国政府采购法》第二十二条第一款</w:t>
      </w:r>
      <w:bookmarkEnd w:id="0"/>
      <w:bookmarkEnd w:id="1"/>
      <w:r w:rsidRPr="00AD466E">
        <w:rPr>
          <w:rFonts w:hint="eastAsia"/>
          <w:sz w:val="24"/>
        </w:rPr>
        <w:t>规定的条件</w:t>
      </w:r>
      <w:r w:rsidR="00EC4AE3">
        <w:rPr>
          <w:rFonts w:hint="eastAsia"/>
          <w:sz w:val="24"/>
        </w:rPr>
        <w:t>。</w:t>
      </w:r>
    </w:p>
    <w:p w:rsidR="00DE48FB" w:rsidRDefault="00302B8D" w:rsidP="00792370">
      <w:pPr>
        <w:spacing w:line="480" w:lineRule="exact"/>
        <w:ind w:firstLineChars="200" w:firstLine="480"/>
        <w:rPr>
          <w:sz w:val="24"/>
        </w:rPr>
      </w:pPr>
      <w:r>
        <w:rPr>
          <w:rFonts w:hint="eastAsia"/>
          <w:sz w:val="24"/>
        </w:rPr>
        <w:t>（二</w:t>
      </w:r>
      <w:r w:rsidR="00DE48FB" w:rsidRPr="00AD466E">
        <w:rPr>
          <w:rFonts w:hint="eastAsia"/>
          <w:sz w:val="24"/>
        </w:rPr>
        <w:t>）本项目</w:t>
      </w:r>
      <w:r w:rsidRPr="00302B8D">
        <w:rPr>
          <w:rFonts w:hint="eastAsia"/>
          <w:sz w:val="24"/>
        </w:rPr>
        <w:t>不接受</w:t>
      </w:r>
      <w:r w:rsidR="00DE48FB" w:rsidRPr="00AD466E">
        <w:rPr>
          <w:rFonts w:hint="eastAsia"/>
          <w:sz w:val="24"/>
        </w:rPr>
        <w:t>联合体。</w:t>
      </w:r>
    </w:p>
    <w:p w:rsidR="000C184F" w:rsidRPr="00B15F5E" w:rsidRDefault="00DE48FB" w:rsidP="00792370">
      <w:pPr>
        <w:spacing w:line="480" w:lineRule="exact"/>
        <w:ind w:firstLineChars="200" w:firstLine="482"/>
        <w:rPr>
          <w:rFonts w:ascii="宋体" w:hAnsi="宋体"/>
          <w:b/>
          <w:sz w:val="24"/>
        </w:rPr>
      </w:pPr>
      <w:bookmarkStart w:id="2" w:name="OLE_LINK7"/>
      <w:bookmarkStart w:id="3" w:name="OLE_LINK10"/>
      <w:r>
        <w:rPr>
          <w:rFonts w:ascii="宋体" w:hAnsi="宋体" w:hint="eastAsia"/>
          <w:b/>
          <w:sz w:val="24"/>
        </w:rPr>
        <w:t>四</w:t>
      </w:r>
      <w:r w:rsidR="000C184F" w:rsidRPr="00B15F5E">
        <w:rPr>
          <w:rFonts w:ascii="宋体" w:hAnsi="宋体" w:hint="eastAsia"/>
          <w:b/>
          <w:sz w:val="24"/>
        </w:rPr>
        <w:t>、技术</w:t>
      </w:r>
      <w:r>
        <w:rPr>
          <w:rFonts w:ascii="宋体" w:hAnsi="宋体" w:hint="eastAsia"/>
          <w:b/>
          <w:sz w:val="24"/>
        </w:rPr>
        <w:t>要</w:t>
      </w:r>
      <w:r w:rsidR="000C184F" w:rsidRPr="00B15F5E">
        <w:rPr>
          <w:rFonts w:ascii="宋体" w:hAnsi="宋体" w:hint="eastAsia"/>
          <w:b/>
          <w:sz w:val="24"/>
        </w:rPr>
        <w:t>求</w:t>
      </w:r>
    </w:p>
    <w:p w:rsidR="00F435AC" w:rsidRPr="004F0C45" w:rsidRDefault="00F435AC" w:rsidP="00792370">
      <w:pPr>
        <w:spacing w:line="480" w:lineRule="exact"/>
        <w:ind w:firstLineChars="200" w:firstLine="480"/>
        <w:rPr>
          <w:rFonts w:ascii="宋体" w:hAnsi="宋体"/>
          <w:sz w:val="24"/>
        </w:rPr>
      </w:pPr>
      <w:r w:rsidRPr="004F0C45">
        <w:rPr>
          <w:rFonts w:ascii="宋体" w:hAnsi="宋体" w:hint="eastAsia"/>
          <w:sz w:val="24"/>
        </w:rPr>
        <w:t>第一包：</w:t>
      </w:r>
      <w:r w:rsidR="008F026F">
        <w:rPr>
          <w:rFonts w:ascii="宋体" w:hAnsi="宋体" w:hint="eastAsia"/>
          <w:sz w:val="24"/>
        </w:rPr>
        <w:t>电力电缆及电缆头</w:t>
      </w:r>
    </w:p>
    <w:tbl>
      <w:tblPr>
        <w:tblW w:w="6122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782"/>
        <w:gridCol w:w="1287"/>
        <w:gridCol w:w="3406"/>
        <w:gridCol w:w="695"/>
        <w:gridCol w:w="691"/>
        <w:gridCol w:w="2369"/>
        <w:gridCol w:w="1204"/>
      </w:tblGrid>
      <w:tr w:rsidR="00155DBE" w:rsidRPr="00B15F5E" w:rsidTr="00302B8D">
        <w:trPr>
          <w:jc w:val="center"/>
        </w:trPr>
        <w:tc>
          <w:tcPr>
            <w:tcW w:w="375" w:type="pct"/>
            <w:shd w:val="clear" w:color="auto" w:fill="auto"/>
            <w:vAlign w:val="center"/>
          </w:tcPr>
          <w:p w:rsidR="00155DBE" w:rsidRPr="00B15F5E" w:rsidRDefault="00155DBE" w:rsidP="00792370">
            <w:pPr>
              <w:spacing w:line="480" w:lineRule="exact"/>
              <w:jc w:val="center"/>
              <w:rPr>
                <w:szCs w:val="21"/>
              </w:rPr>
            </w:pPr>
            <w:r w:rsidRPr="00B15F5E">
              <w:rPr>
                <w:szCs w:val="21"/>
              </w:rPr>
              <w:t>序号</w:t>
            </w:r>
          </w:p>
        </w:tc>
        <w:tc>
          <w:tcPr>
            <w:tcW w:w="617" w:type="pct"/>
            <w:shd w:val="clear" w:color="auto" w:fill="auto"/>
            <w:vAlign w:val="center"/>
          </w:tcPr>
          <w:p w:rsidR="00155DBE" w:rsidRPr="00B15F5E" w:rsidRDefault="00155DBE" w:rsidP="00792370">
            <w:pPr>
              <w:spacing w:line="48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标的</w:t>
            </w:r>
            <w:r w:rsidRPr="00B15F5E">
              <w:rPr>
                <w:szCs w:val="21"/>
              </w:rPr>
              <w:t>名称</w:t>
            </w:r>
          </w:p>
        </w:tc>
        <w:tc>
          <w:tcPr>
            <w:tcW w:w="1632" w:type="pct"/>
            <w:shd w:val="clear" w:color="auto" w:fill="auto"/>
            <w:vAlign w:val="center"/>
          </w:tcPr>
          <w:p w:rsidR="00155DBE" w:rsidRPr="00B15F5E" w:rsidRDefault="00155DBE" w:rsidP="00792370">
            <w:pPr>
              <w:spacing w:line="480" w:lineRule="exact"/>
              <w:jc w:val="center"/>
              <w:rPr>
                <w:szCs w:val="21"/>
              </w:rPr>
            </w:pPr>
            <w:r w:rsidRPr="00B15F5E">
              <w:rPr>
                <w:szCs w:val="21"/>
              </w:rPr>
              <w:t>技术要求</w:t>
            </w:r>
          </w:p>
        </w:tc>
        <w:tc>
          <w:tcPr>
            <w:tcW w:w="333" w:type="pct"/>
            <w:shd w:val="clear" w:color="auto" w:fill="auto"/>
            <w:vAlign w:val="center"/>
          </w:tcPr>
          <w:p w:rsidR="00155DBE" w:rsidRPr="00B15F5E" w:rsidRDefault="00155DBE" w:rsidP="00792370">
            <w:pPr>
              <w:spacing w:line="480" w:lineRule="exact"/>
              <w:jc w:val="center"/>
              <w:rPr>
                <w:szCs w:val="21"/>
              </w:rPr>
            </w:pPr>
            <w:r w:rsidRPr="00B15F5E">
              <w:rPr>
                <w:szCs w:val="21"/>
              </w:rPr>
              <w:t>单位</w:t>
            </w:r>
          </w:p>
        </w:tc>
        <w:tc>
          <w:tcPr>
            <w:tcW w:w="331" w:type="pct"/>
            <w:shd w:val="clear" w:color="auto" w:fill="auto"/>
            <w:vAlign w:val="center"/>
          </w:tcPr>
          <w:p w:rsidR="00155DBE" w:rsidRPr="00B15F5E" w:rsidRDefault="00155DBE" w:rsidP="00792370">
            <w:pPr>
              <w:spacing w:line="480" w:lineRule="exact"/>
              <w:jc w:val="center"/>
              <w:rPr>
                <w:szCs w:val="21"/>
              </w:rPr>
            </w:pPr>
            <w:r w:rsidRPr="00B15F5E">
              <w:rPr>
                <w:szCs w:val="21"/>
              </w:rPr>
              <w:t>数量</w:t>
            </w:r>
          </w:p>
        </w:tc>
        <w:tc>
          <w:tcPr>
            <w:tcW w:w="1135" w:type="pct"/>
            <w:vAlign w:val="center"/>
          </w:tcPr>
          <w:p w:rsidR="00155DBE" w:rsidRPr="00B15F5E" w:rsidRDefault="00155DBE" w:rsidP="00792370">
            <w:pPr>
              <w:spacing w:line="480" w:lineRule="exact"/>
              <w:jc w:val="center"/>
              <w:rPr>
                <w:szCs w:val="21"/>
              </w:rPr>
            </w:pPr>
            <w:r w:rsidRPr="00B15F5E">
              <w:rPr>
                <w:szCs w:val="21"/>
              </w:rPr>
              <w:t>是否属于现行节能产品政府采购清单强制采购范围</w:t>
            </w:r>
          </w:p>
        </w:tc>
        <w:tc>
          <w:tcPr>
            <w:tcW w:w="577" w:type="pct"/>
            <w:vAlign w:val="center"/>
          </w:tcPr>
          <w:p w:rsidR="00155DBE" w:rsidRPr="00B15F5E" w:rsidRDefault="00155DBE" w:rsidP="00792370">
            <w:pPr>
              <w:spacing w:line="48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是否属于集采目录内产品</w:t>
            </w:r>
          </w:p>
        </w:tc>
      </w:tr>
      <w:tr w:rsidR="00155DBE" w:rsidRPr="00B15F5E" w:rsidTr="00302B8D">
        <w:trPr>
          <w:jc w:val="center"/>
        </w:trPr>
        <w:tc>
          <w:tcPr>
            <w:tcW w:w="375" w:type="pct"/>
            <w:shd w:val="clear" w:color="auto" w:fill="auto"/>
            <w:vAlign w:val="center"/>
          </w:tcPr>
          <w:p w:rsidR="00155DBE" w:rsidRPr="00B15F5E" w:rsidRDefault="00155DBE" w:rsidP="00792370">
            <w:pPr>
              <w:spacing w:line="480" w:lineRule="exact"/>
              <w:jc w:val="center"/>
              <w:rPr>
                <w:szCs w:val="21"/>
              </w:rPr>
            </w:pPr>
            <w:r w:rsidRPr="00B15F5E">
              <w:rPr>
                <w:szCs w:val="21"/>
              </w:rPr>
              <w:t>1</w:t>
            </w:r>
          </w:p>
        </w:tc>
        <w:tc>
          <w:tcPr>
            <w:tcW w:w="617" w:type="pct"/>
            <w:shd w:val="clear" w:color="auto" w:fill="auto"/>
            <w:vAlign w:val="center"/>
          </w:tcPr>
          <w:p w:rsidR="00155DBE" w:rsidRPr="00B15F5E" w:rsidRDefault="008F026F" w:rsidP="00792370">
            <w:pPr>
              <w:spacing w:line="480" w:lineRule="exact"/>
              <w:rPr>
                <w:szCs w:val="21"/>
              </w:rPr>
            </w:pPr>
            <w:r w:rsidRPr="008F026F">
              <w:rPr>
                <w:rFonts w:hint="eastAsia"/>
                <w:szCs w:val="21"/>
              </w:rPr>
              <w:t>电力电缆</w:t>
            </w:r>
          </w:p>
        </w:tc>
        <w:tc>
          <w:tcPr>
            <w:tcW w:w="1632" w:type="pct"/>
            <w:shd w:val="clear" w:color="auto" w:fill="auto"/>
            <w:vAlign w:val="center"/>
          </w:tcPr>
          <w:p w:rsidR="00155DBE" w:rsidRPr="00792370" w:rsidRDefault="00155DBE" w:rsidP="006D5F39">
            <w:pPr>
              <w:pStyle w:val="ac"/>
              <w:spacing w:line="480" w:lineRule="exact"/>
            </w:pPr>
            <w:bookmarkStart w:id="4" w:name="OLE_LINK6"/>
            <w:bookmarkStart w:id="5" w:name="OLE_LINK11"/>
            <w:r w:rsidRPr="00B15F5E">
              <w:rPr>
                <w:rFonts w:ascii="宋体" w:hAnsi="宋体" w:cs="宋体" w:hint="eastAsia"/>
                <w:szCs w:val="21"/>
              </w:rPr>
              <w:t>★</w:t>
            </w:r>
            <w:bookmarkEnd w:id="4"/>
            <w:bookmarkEnd w:id="5"/>
            <w:r w:rsidR="006D5F39">
              <w:rPr>
                <w:rFonts w:ascii="宋体" w:hAnsi="宋体" w:cs="宋体" w:hint="eastAsia"/>
                <w:szCs w:val="21"/>
              </w:rPr>
              <w:t>A类阻燃</w:t>
            </w:r>
            <w:r w:rsidR="003F4894">
              <w:rPr>
                <w:sz w:val="24"/>
              </w:rPr>
              <w:t>铜芯</w:t>
            </w:r>
            <w:r w:rsidR="006D5F39">
              <w:rPr>
                <w:rFonts w:hint="eastAsia"/>
                <w:sz w:val="24"/>
              </w:rPr>
              <w:t>交联聚乙烯绝缘</w:t>
            </w:r>
            <w:r w:rsidR="003F4894">
              <w:rPr>
                <w:sz w:val="24"/>
              </w:rPr>
              <w:t>聚氯乙烯护套软</w:t>
            </w:r>
            <w:r w:rsidR="006D5F39">
              <w:rPr>
                <w:rFonts w:hint="eastAsia"/>
                <w:sz w:val="24"/>
              </w:rPr>
              <w:t>电力</w:t>
            </w:r>
            <w:r w:rsidR="003F4894">
              <w:rPr>
                <w:sz w:val="24"/>
              </w:rPr>
              <w:t>电缆</w:t>
            </w:r>
            <w:r w:rsidR="003F4894">
              <w:rPr>
                <w:rFonts w:hint="eastAsia"/>
                <w:sz w:val="24"/>
              </w:rPr>
              <w:t>，</w:t>
            </w:r>
            <w:bookmarkStart w:id="6" w:name="OLE_LINK9"/>
            <w:bookmarkStart w:id="7" w:name="OLE_LINK8"/>
            <w:r w:rsidR="00487474">
              <w:rPr>
                <w:rFonts w:hint="eastAsia"/>
                <w:sz w:val="24"/>
              </w:rPr>
              <w:t>型号</w:t>
            </w:r>
            <w:r w:rsidR="00487474">
              <w:rPr>
                <w:szCs w:val="21"/>
              </w:rPr>
              <w:t>ZA-YJVR</w:t>
            </w:r>
            <w:bookmarkEnd w:id="6"/>
            <w:bookmarkEnd w:id="7"/>
            <w:r w:rsidR="00487474">
              <w:rPr>
                <w:szCs w:val="21"/>
              </w:rPr>
              <w:t>-1-4*240+1*120</w:t>
            </w:r>
            <w:r w:rsidR="00792370">
              <w:rPr>
                <w:rFonts w:hint="eastAsia"/>
                <w:szCs w:val="21"/>
              </w:rPr>
              <w:t>，</w:t>
            </w:r>
            <w:r w:rsidR="00792370">
              <w:rPr>
                <w:rFonts w:hint="eastAsia"/>
              </w:rPr>
              <w:t>载流量应满足国标同类型电缆载流量</w:t>
            </w:r>
          </w:p>
        </w:tc>
        <w:tc>
          <w:tcPr>
            <w:tcW w:w="333" w:type="pct"/>
            <w:shd w:val="clear" w:color="auto" w:fill="auto"/>
            <w:vAlign w:val="center"/>
          </w:tcPr>
          <w:p w:rsidR="00155DBE" w:rsidRPr="00B15F5E" w:rsidRDefault="00302B8D" w:rsidP="00792370">
            <w:pPr>
              <w:spacing w:line="48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米</w:t>
            </w:r>
          </w:p>
        </w:tc>
        <w:tc>
          <w:tcPr>
            <w:tcW w:w="331" w:type="pct"/>
            <w:shd w:val="clear" w:color="auto" w:fill="auto"/>
            <w:vAlign w:val="center"/>
          </w:tcPr>
          <w:p w:rsidR="00155DBE" w:rsidRPr="00B15F5E" w:rsidRDefault="00155DBE" w:rsidP="00792370">
            <w:pPr>
              <w:spacing w:line="480" w:lineRule="exact"/>
              <w:rPr>
                <w:szCs w:val="21"/>
              </w:rPr>
            </w:pPr>
            <w:r w:rsidRPr="00B15F5E">
              <w:rPr>
                <w:szCs w:val="21"/>
              </w:rPr>
              <w:t>1</w:t>
            </w:r>
            <w:r w:rsidR="00302B8D">
              <w:rPr>
                <w:rFonts w:hint="eastAsia"/>
                <w:szCs w:val="21"/>
              </w:rPr>
              <w:t>200</w:t>
            </w:r>
          </w:p>
        </w:tc>
        <w:tc>
          <w:tcPr>
            <w:tcW w:w="1135" w:type="pct"/>
            <w:vAlign w:val="center"/>
          </w:tcPr>
          <w:p w:rsidR="00155DBE" w:rsidRPr="00B15F5E" w:rsidRDefault="008F026F" w:rsidP="00792370">
            <w:pPr>
              <w:spacing w:line="48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否</w:t>
            </w:r>
          </w:p>
        </w:tc>
        <w:tc>
          <w:tcPr>
            <w:tcW w:w="577" w:type="pct"/>
            <w:vAlign w:val="center"/>
          </w:tcPr>
          <w:p w:rsidR="00155DBE" w:rsidRPr="00B15F5E" w:rsidRDefault="00155DBE" w:rsidP="00792370">
            <w:pPr>
              <w:spacing w:line="48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否</w:t>
            </w:r>
          </w:p>
        </w:tc>
      </w:tr>
      <w:tr w:rsidR="008F026F" w:rsidRPr="00B15F5E" w:rsidTr="00302B8D">
        <w:trPr>
          <w:jc w:val="center"/>
        </w:trPr>
        <w:tc>
          <w:tcPr>
            <w:tcW w:w="375" w:type="pct"/>
            <w:shd w:val="clear" w:color="auto" w:fill="auto"/>
            <w:vAlign w:val="center"/>
          </w:tcPr>
          <w:p w:rsidR="008F026F" w:rsidRPr="00B15F5E" w:rsidRDefault="008F026F" w:rsidP="00792370">
            <w:pPr>
              <w:spacing w:line="48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2</w:t>
            </w:r>
          </w:p>
        </w:tc>
        <w:tc>
          <w:tcPr>
            <w:tcW w:w="617" w:type="pct"/>
            <w:shd w:val="clear" w:color="auto" w:fill="auto"/>
            <w:vAlign w:val="center"/>
          </w:tcPr>
          <w:p w:rsidR="008F026F" w:rsidRPr="00B15F5E" w:rsidRDefault="008F026F" w:rsidP="00792370">
            <w:pPr>
              <w:spacing w:line="480" w:lineRule="exact"/>
              <w:rPr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kern w:val="0"/>
                <w:szCs w:val="21"/>
              </w:rPr>
              <w:t>电力电缆头</w:t>
            </w:r>
          </w:p>
        </w:tc>
        <w:tc>
          <w:tcPr>
            <w:tcW w:w="1632" w:type="pct"/>
            <w:shd w:val="clear" w:color="auto" w:fill="auto"/>
            <w:vAlign w:val="center"/>
          </w:tcPr>
          <w:p w:rsidR="008F026F" w:rsidRPr="00B15F5E" w:rsidRDefault="006D5F39" w:rsidP="00792370">
            <w:pPr>
              <w:spacing w:line="480" w:lineRule="exact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纯铜材质，截面与电缆型号匹配，满足电缆安装要求，采用热缩工艺</w:t>
            </w:r>
          </w:p>
        </w:tc>
        <w:tc>
          <w:tcPr>
            <w:tcW w:w="333" w:type="pct"/>
            <w:shd w:val="clear" w:color="auto" w:fill="auto"/>
            <w:vAlign w:val="center"/>
          </w:tcPr>
          <w:p w:rsidR="008F026F" w:rsidRDefault="00DD0D32" w:rsidP="00792370">
            <w:pPr>
              <w:spacing w:line="48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套</w:t>
            </w:r>
          </w:p>
        </w:tc>
        <w:tc>
          <w:tcPr>
            <w:tcW w:w="331" w:type="pct"/>
            <w:shd w:val="clear" w:color="auto" w:fill="auto"/>
            <w:vAlign w:val="center"/>
          </w:tcPr>
          <w:p w:rsidR="008F026F" w:rsidRPr="00B15F5E" w:rsidRDefault="008F026F" w:rsidP="00792370">
            <w:pPr>
              <w:spacing w:line="48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16</w:t>
            </w:r>
          </w:p>
        </w:tc>
        <w:tc>
          <w:tcPr>
            <w:tcW w:w="1135" w:type="pct"/>
            <w:vAlign w:val="center"/>
          </w:tcPr>
          <w:p w:rsidR="008F026F" w:rsidRPr="00B15F5E" w:rsidRDefault="008F026F" w:rsidP="00792370">
            <w:pPr>
              <w:spacing w:line="48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否</w:t>
            </w:r>
          </w:p>
        </w:tc>
        <w:tc>
          <w:tcPr>
            <w:tcW w:w="577" w:type="pct"/>
            <w:vAlign w:val="center"/>
          </w:tcPr>
          <w:p w:rsidR="008F026F" w:rsidRDefault="008F026F" w:rsidP="00792370">
            <w:pPr>
              <w:spacing w:line="48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否</w:t>
            </w:r>
          </w:p>
        </w:tc>
      </w:tr>
    </w:tbl>
    <w:p w:rsidR="006E61C6" w:rsidRDefault="006E61C6" w:rsidP="00792370">
      <w:pPr>
        <w:tabs>
          <w:tab w:val="left" w:pos="1080"/>
        </w:tabs>
        <w:spacing w:line="480" w:lineRule="exact"/>
        <w:ind w:left="540"/>
        <w:rPr>
          <w:sz w:val="24"/>
        </w:rPr>
      </w:pPr>
      <w:r>
        <w:rPr>
          <w:rFonts w:hint="eastAsia"/>
          <w:sz w:val="24"/>
        </w:rPr>
        <w:t>1.</w:t>
      </w:r>
      <w:r>
        <w:rPr>
          <w:sz w:val="24"/>
        </w:rPr>
        <w:t>总体要求</w:t>
      </w:r>
    </w:p>
    <w:p w:rsidR="006E61C6" w:rsidRDefault="006E61C6" w:rsidP="00792370">
      <w:pPr>
        <w:spacing w:line="480" w:lineRule="exact"/>
        <w:ind w:left="480"/>
        <w:rPr>
          <w:kern w:val="24"/>
          <w:sz w:val="24"/>
        </w:rPr>
      </w:pPr>
      <w:r>
        <w:rPr>
          <w:rFonts w:hint="eastAsia"/>
          <w:kern w:val="24"/>
          <w:sz w:val="24"/>
        </w:rPr>
        <w:t>(1)</w:t>
      </w:r>
      <w:r>
        <w:rPr>
          <w:kern w:val="24"/>
          <w:sz w:val="24"/>
        </w:rPr>
        <w:t>型号：</w:t>
      </w:r>
      <w:bookmarkStart w:id="8" w:name="_GoBack"/>
      <w:bookmarkEnd w:id="8"/>
    </w:p>
    <w:p w:rsidR="006E61C6" w:rsidRDefault="006E61C6" w:rsidP="00792370">
      <w:pPr>
        <w:spacing w:line="480" w:lineRule="exact"/>
        <w:ind w:firstLineChars="200" w:firstLine="480"/>
        <w:rPr>
          <w:kern w:val="24"/>
          <w:sz w:val="24"/>
        </w:rPr>
      </w:pPr>
      <w:r>
        <w:rPr>
          <w:kern w:val="24"/>
          <w:sz w:val="24"/>
        </w:rPr>
        <w:t>电缆型号由系列代号、绝缘、护套材料代号、外护层和性能特征代号</w:t>
      </w:r>
      <w:r>
        <w:rPr>
          <w:kern w:val="24"/>
          <w:sz w:val="24"/>
        </w:rPr>
        <w:t>5</w:t>
      </w:r>
      <w:r>
        <w:rPr>
          <w:kern w:val="24"/>
          <w:sz w:val="24"/>
        </w:rPr>
        <w:t>个部分组成，其构成应符合</w:t>
      </w:r>
      <w:r>
        <w:rPr>
          <w:kern w:val="24"/>
          <w:sz w:val="24"/>
        </w:rPr>
        <w:t>YD/T 1173-2016</w:t>
      </w:r>
      <w:r>
        <w:rPr>
          <w:kern w:val="24"/>
          <w:sz w:val="24"/>
        </w:rPr>
        <w:t>中的规定。</w:t>
      </w:r>
    </w:p>
    <w:p w:rsidR="006E61C6" w:rsidRDefault="006E61C6" w:rsidP="00792370">
      <w:pPr>
        <w:spacing w:line="480" w:lineRule="exact"/>
        <w:ind w:left="480"/>
        <w:rPr>
          <w:kern w:val="24"/>
          <w:sz w:val="24"/>
        </w:rPr>
      </w:pPr>
      <w:r>
        <w:rPr>
          <w:rFonts w:hint="eastAsia"/>
          <w:kern w:val="24"/>
          <w:sz w:val="24"/>
        </w:rPr>
        <w:t>(2)</w:t>
      </w:r>
      <w:r>
        <w:rPr>
          <w:kern w:val="24"/>
          <w:sz w:val="24"/>
        </w:rPr>
        <w:t>电缆规格：</w:t>
      </w:r>
    </w:p>
    <w:p w:rsidR="006E61C6" w:rsidRDefault="006E61C6" w:rsidP="00792370">
      <w:pPr>
        <w:spacing w:line="480" w:lineRule="exact"/>
        <w:ind w:firstLineChars="200" w:firstLine="480"/>
        <w:rPr>
          <w:sz w:val="24"/>
        </w:rPr>
      </w:pPr>
      <w:r>
        <w:rPr>
          <w:sz w:val="24"/>
        </w:rPr>
        <w:t>投标人能提供标称面积为</w:t>
      </w:r>
      <w:r>
        <w:rPr>
          <w:sz w:val="24"/>
        </w:rPr>
        <w:t>1</w:t>
      </w:r>
      <w:r>
        <w:rPr>
          <w:sz w:val="24"/>
        </w:rPr>
        <w:t>～</w:t>
      </w:r>
      <w:r>
        <w:rPr>
          <w:sz w:val="24"/>
        </w:rPr>
        <w:t>300mm</w:t>
      </w:r>
      <w:r>
        <w:rPr>
          <w:sz w:val="24"/>
          <w:vertAlign w:val="superscript"/>
        </w:rPr>
        <w:t>2</w:t>
      </w:r>
      <w:r>
        <w:rPr>
          <w:sz w:val="24"/>
        </w:rPr>
        <w:t>的</w:t>
      </w:r>
      <w:r>
        <w:rPr>
          <w:sz w:val="24"/>
        </w:rPr>
        <w:t>4+1</w:t>
      </w:r>
      <w:r>
        <w:rPr>
          <w:sz w:val="24"/>
        </w:rPr>
        <w:t>芯铜芯阻燃聚氯乙烯绝缘护套软电缆。</w:t>
      </w:r>
    </w:p>
    <w:p w:rsidR="006E61C6" w:rsidRDefault="006E61C6" w:rsidP="00792370">
      <w:pPr>
        <w:spacing w:line="480" w:lineRule="exact"/>
        <w:ind w:left="420"/>
        <w:rPr>
          <w:kern w:val="24"/>
          <w:sz w:val="24"/>
        </w:rPr>
      </w:pPr>
      <w:r>
        <w:rPr>
          <w:rFonts w:hint="eastAsia"/>
          <w:sz w:val="24"/>
        </w:rPr>
        <w:lastRenderedPageBreak/>
        <w:t>(3)</w:t>
      </w:r>
      <w:r>
        <w:rPr>
          <w:kern w:val="24"/>
          <w:sz w:val="24"/>
        </w:rPr>
        <w:t>使用特性：</w:t>
      </w:r>
    </w:p>
    <w:p w:rsidR="006E61C6" w:rsidRDefault="006E61C6" w:rsidP="00792370">
      <w:pPr>
        <w:spacing w:line="480" w:lineRule="exact"/>
        <w:ind w:firstLineChars="200" w:firstLine="480"/>
        <w:rPr>
          <w:sz w:val="24"/>
        </w:rPr>
      </w:pPr>
      <w:r>
        <w:rPr>
          <w:sz w:val="24"/>
        </w:rPr>
        <w:t>电缆额定工作电压为</w:t>
      </w:r>
      <w:r>
        <w:rPr>
          <w:sz w:val="24"/>
        </w:rPr>
        <w:t>600/1000V</w:t>
      </w:r>
      <w:r>
        <w:rPr>
          <w:sz w:val="24"/>
        </w:rPr>
        <w:t>。电缆导体的长期工作温度应不大于</w:t>
      </w:r>
      <w:r w:rsidR="00792370">
        <w:rPr>
          <w:rFonts w:hint="eastAsia"/>
          <w:sz w:val="24"/>
        </w:rPr>
        <w:t>9</w:t>
      </w:r>
      <w:r>
        <w:rPr>
          <w:sz w:val="24"/>
        </w:rPr>
        <w:t>0℃</w:t>
      </w:r>
      <w:r>
        <w:rPr>
          <w:sz w:val="24"/>
        </w:rPr>
        <w:t>。</w:t>
      </w:r>
    </w:p>
    <w:p w:rsidR="006E61C6" w:rsidRDefault="006E61C6" w:rsidP="00792370">
      <w:pPr>
        <w:spacing w:line="480" w:lineRule="exact"/>
        <w:ind w:firstLineChars="200" w:firstLine="480"/>
        <w:rPr>
          <w:sz w:val="24"/>
        </w:rPr>
      </w:pPr>
      <w:r>
        <w:rPr>
          <w:sz w:val="24"/>
        </w:rPr>
        <w:t>最小弯曲半径：非铠装电缆：阻燃型为电缆外径的</w:t>
      </w:r>
      <w:r w:rsidR="00792370">
        <w:rPr>
          <w:rFonts w:hint="eastAsia"/>
          <w:sz w:val="24"/>
        </w:rPr>
        <w:t>10</w:t>
      </w:r>
      <w:r>
        <w:rPr>
          <w:sz w:val="24"/>
        </w:rPr>
        <w:t>倍，耐火型为电缆外径的</w:t>
      </w:r>
      <w:r>
        <w:rPr>
          <w:sz w:val="24"/>
        </w:rPr>
        <w:t>12</w:t>
      </w:r>
      <w:r>
        <w:rPr>
          <w:sz w:val="24"/>
        </w:rPr>
        <w:t>倍；铠装型电缆：为电缆外径的</w:t>
      </w:r>
      <w:r w:rsidR="00792370">
        <w:rPr>
          <w:rFonts w:hint="eastAsia"/>
          <w:sz w:val="24"/>
        </w:rPr>
        <w:t>12</w:t>
      </w:r>
      <w:r>
        <w:rPr>
          <w:sz w:val="24"/>
        </w:rPr>
        <w:t>倍。</w:t>
      </w:r>
    </w:p>
    <w:p w:rsidR="006E61C6" w:rsidRDefault="006E61C6" w:rsidP="00792370">
      <w:pPr>
        <w:spacing w:line="480" w:lineRule="exact"/>
        <w:ind w:left="480"/>
        <w:rPr>
          <w:kern w:val="24"/>
          <w:sz w:val="24"/>
        </w:rPr>
      </w:pPr>
      <w:r>
        <w:rPr>
          <w:rFonts w:hint="eastAsia"/>
          <w:sz w:val="24"/>
        </w:rPr>
        <w:t>(4)</w:t>
      </w:r>
      <w:r>
        <w:rPr>
          <w:kern w:val="24"/>
          <w:sz w:val="24"/>
        </w:rPr>
        <w:t>外观</w:t>
      </w:r>
    </w:p>
    <w:p w:rsidR="006E61C6" w:rsidRDefault="006E61C6" w:rsidP="00792370">
      <w:pPr>
        <w:spacing w:line="480" w:lineRule="exact"/>
        <w:ind w:firstLineChars="200" w:firstLine="480"/>
        <w:rPr>
          <w:sz w:val="24"/>
        </w:rPr>
      </w:pPr>
      <w:r>
        <w:rPr>
          <w:sz w:val="24"/>
        </w:rPr>
        <w:t>电缆外观不得有变形、裂纹及污迹，标志要清晰。</w:t>
      </w:r>
    </w:p>
    <w:p w:rsidR="006E61C6" w:rsidRDefault="006E61C6" w:rsidP="00792370">
      <w:pPr>
        <w:tabs>
          <w:tab w:val="left" w:pos="1080"/>
        </w:tabs>
        <w:spacing w:line="480" w:lineRule="exact"/>
        <w:ind w:left="540"/>
        <w:rPr>
          <w:sz w:val="24"/>
        </w:rPr>
      </w:pPr>
      <w:r>
        <w:rPr>
          <w:rFonts w:hint="eastAsia"/>
          <w:sz w:val="24"/>
        </w:rPr>
        <w:t>2.</w:t>
      </w:r>
      <w:r>
        <w:rPr>
          <w:sz w:val="24"/>
        </w:rPr>
        <w:t>导体</w:t>
      </w:r>
    </w:p>
    <w:p w:rsidR="006E61C6" w:rsidRDefault="006E61C6" w:rsidP="00792370">
      <w:pPr>
        <w:spacing w:line="480" w:lineRule="exact"/>
        <w:ind w:firstLineChars="200" w:firstLine="480"/>
        <w:rPr>
          <w:kern w:val="24"/>
          <w:sz w:val="24"/>
        </w:rPr>
      </w:pPr>
      <w:r>
        <w:rPr>
          <w:rFonts w:hint="eastAsia"/>
          <w:sz w:val="24"/>
        </w:rPr>
        <w:t>(1)</w:t>
      </w:r>
      <w:r>
        <w:rPr>
          <w:kern w:val="24"/>
          <w:sz w:val="24"/>
        </w:rPr>
        <w:t>导体材料应采用分别符合</w:t>
      </w:r>
      <w:r>
        <w:rPr>
          <w:kern w:val="24"/>
          <w:sz w:val="24"/>
        </w:rPr>
        <w:t>GB/T 3953</w:t>
      </w:r>
      <w:r>
        <w:rPr>
          <w:kern w:val="24"/>
          <w:sz w:val="24"/>
        </w:rPr>
        <w:t>中规定的</w:t>
      </w:r>
      <w:r>
        <w:rPr>
          <w:kern w:val="24"/>
          <w:sz w:val="24"/>
        </w:rPr>
        <w:t>TR</w:t>
      </w:r>
      <w:r>
        <w:rPr>
          <w:kern w:val="24"/>
          <w:sz w:val="24"/>
        </w:rPr>
        <w:t>型圆铜单线和</w:t>
      </w:r>
      <w:r>
        <w:rPr>
          <w:kern w:val="24"/>
          <w:sz w:val="24"/>
        </w:rPr>
        <w:t>GB/T 4910</w:t>
      </w:r>
      <w:r>
        <w:rPr>
          <w:kern w:val="24"/>
          <w:sz w:val="24"/>
        </w:rPr>
        <w:t>中规定的镀锡圆铜单线。</w:t>
      </w:r>
    </w:p>
    <w:p w:rsidR="006E61C6" w:rsidRPr="003F4894" w:rsidRDefault="006E61C6" w:rsidP="00792370">
      <w:pPr>
        <w:spacing w:line="480" w:lineRule="exact"/>
        <w:ind w:firstLineChars="200" w:firstLine="480"/>
        <w:rPr>
          <w:kern w:val="24"/>
          <w:sz w:val="24"/>
        </w:rPr>
      </w:pPr>
      <w:r w:rsidRPr="003F4894">
        <w:rPr>
          <w:rFonts w:hint="eastAsia"/>
          <w:sz w:val="24"/>
        </w:rPr>
        <w:t>(2)</w:t>
      </w:r>
      <w:r w:rsidRPr="003F4894">
        <w:rPr>
          <w:kern w:val="24"/>
          <w:sz w:val="24"/>
        </w:rPr>
        <w:t>导体中单线的最大直径和导体</w:t>
      </w:r>
      <w:r w:rsidRPr="003F4894">
        <w:rPr>
          <w:kern w:val="24"/>
          <w:sz w:val="24"/>
        </w:rPr>
        <w:t>20℃</w:t>
      </w:r>
      <w:r w:rsidR="003F4894" w:rsidRPr="003F4894">
        <w:rPr>
          <w:kern w:val="24"/>
          <w:sz w:val="24"/>
        </w:rPr>
        <w:t>时的最大直流电阻应符合规范要求</w:t>
      </w:r>
      <w:r w:rsidRPr="003F4894">
        <w:rPr>
          <w:kern w:val="24"/>
          <w:sz w:val="24"/>
        </w:rPr>
        <w:t>。</w:t>
      </w:r>
    </w:p>
    <w:p w:rsidR="006E61C6" w:rsidRDefault="006E61C6" w:rsidP="00792370">
      <w:pPr>
        <w:spacing w:line="480" w:lineRule="exact"/>
        <w:ind w:firstLineChars="200" w:firstLine="480"/>
        <w:rPr>
          <w:kern w:val="24"/>
          <w:sz w:val="24"/>
        </w:rPr>
      </w:pPr>
      <w:r>
        <w:rPr>
          <w:rFonts w:hint="eastAsia"/>
          <w:sz w:val="24"/>
        </w:rPr>
        <w:t>(3)</w:t>
      </w:r>
      <w:r>
        <w:rPr>
          <w:kern w:val="24"/>
          <w:sz w:val="24"/>
        </w:rPr>
        <w:t>导体应进行绞合，不允许整股接头，股线中的单线允许接头，但相邻两个接头的间距应不小于</w:t>
      </w:r>
      <w:r>
        <w:rPr>
          <w:kern w:val="24"/>
          <w:sz w:val="24"/>
        </w:rPr>
        <w:t>10m</w:t>
      </w:r>
      <w:r>
        <w:rPr>
          <w:kern w:val="24"/>
          <w:sz w:val="24"/>
        </w:rPr>
        <w:t>。</w:t>
      </w:r>
    </w:p>
    <w:p w:rsidR="006E61C6" w:rsidRDefault="006E61C6" w:rsidP="00792370">
      <w:pPr>
        <w:tabs>
          <w:tab w:val="left" w:pos="1080"/>
        </w:tabs>
        <w:spacing w:line="480" w:lineRule="exact"/>
        <w:ind w:left="540"/>
        <w:rPr>
          <w:sz w:val="24"/>
        </w:rPr>
      </w:pPr>
      <w:r>
        <w:rPr>
          <w:rFonts w:hint="eastAsia"/>
          <w:sz w:val="24"/>
        </w:rPr>
        <w:t>3.</w:t>
      </w:r>
      <w:r>
        <w:rPr>
          <w:sz w:val="24"/>
        </w:rPr>
        <w:t>隔离层</w:t>
      </w:r>
    </w:p>
    <w:p w:rsidR="006E61C6" w:rsidRDefault="006E61C6" w:rsidP="00792370">
      <w:pPr>
        <w:spacing w:line="480" w:lineRule="exact"/>
        <w:ind w:firstLineChars="200" w:firstLine="480"/>
        <w:rPr>
          <w:kern w:val="24"/>
          <w:sz w:val="24"/>
        </w:rPr>
      </w:pPr>
      <w:r>
        <w:rPr>
          <w:rFonts w:hint="eastAsia"/>
          <w:sz w:val="24"/>
        </w:rPr>
        <w:t>(1)</w:t>
      </w:r>
      <w:r>
        <w:rPr>
          <w:kern w:val="24"/>
          <w:sz w:val="24"/>
        </w:rPr>
        <w:t>阻燃型电缆的导体表面允许有非吸湿性材料的隔离层。</w:t>
      </w:r>
    </w:p>
    <w:p w:rsidR="006E61C6" w:rsidRDefault="006E61C6" w:rsidP="00792370">
      <w:pPr>
        <w:spacing w:line="480" w:lineRule="exact"/>
        <w:ind w:firstLineChars="200" w:firstLine="480"/>
        <w:rPr>
          <w:kern w:val="24"/>
          <w:sz w:val="24"/>
        </w:rPr>
      </w:pPr>
      <w:r>
        <w:rPr>
          <w:rFonts w:hint="eastAsia"/>
          <w:sz w:val="24"/>
        </w:rPr>
        <w:t>(2)</w:t>
      </w:r>
      <w:r>
        <w:rPr>
          <w:kern w:val="24"/>
          <w:sz w:val="24"/>
        </w:rPr>
        <w:t>耐火型电缆的导体表面应有耐火隔离层，其性能应符合电缆相应的耐火特性要求。</w:t>
      </w:r>
    </w:p>
    <w:p w:rsidR="006E61C6" w:rsidRDefault="006E61C6" w:rsidP="00792370">
      <w:pPr>
        <w:tabs>
          <w:tab w:val="left" w:pos="1080"/>
        </w:tabs>
        <w:spacing w:line="480" w:lineRule="exact"/>
        <w:ind w:left="540"/>
        <w:rPr>
          <w:sz w:val="24"/>
        </w:rPr>
      </w:pPr>
      <w:r>
        <w:rPr>
          <w:rFonts w:hint="eastAsia"/>
          <w:sz w:val="24"/>
        </w:rPr>
        <w:t>4.</w:t>
      </w:r>
      <w:r>
        <w:rPr>
          <w:sz w:val="24"/>
        </w:rPr>
        <w:t>绝缘层</w:t>
      </w:r>
    </w:p>
    <w:p w:rsidR="006E61C6" w:rsidRDefault="006E61C6" w:rsidP="00792370">
      <w:pPr>
        <w:spacing w:line="480" w:lineRule="exact"/>
        <w:ind w:firstLineChars="200" w:firstLine="480"/>
        <w:rPr>
          <w:kern w:val="24"/>
          <w:sz w:val="24"/>
        </w:rPr>
      </w:pPr>
      <w:r>
        <w:rPr>
          <w:rFonts w:hint="eastAsia"/>
          <w:sz w:val="24"/>
        </w:rPr>
        <w:t>(1)</w:t>
      </w:r>
      <w:r>
        <w:rPr>
          <w:kern w:val="24"/>
          <w:sz w:val="24"/>
        </w:rPr>
        <w:t>绝缘层材料：电缆绝缘用阻燃聚氯乙烯材料应符合电缆的要求，绝缘应紧密地挤包在线芯上，且容易剥离而不损伤导体。绝缘的横断面上应无目力可见的气孔和砂眼等缺陷。</w:t>
      </w:r>
    </w:p>
    <w:p w:rsidR="006E61C6" w:rsidRDefault="006E61C6" w:rsidP="00792370">
      <w:pPr>
        <w:spacing w:line="480" w:lineRule="exact"/>
        <w:ind w:firstLineChars="200" w:firstLine="480"/>
        <w:rPr>
          <w:kern w:val="24"/>
          <w:sz w:val="24"/>
        </w:rPr>
      </w:pPr>
      <w:r>
        <w:rPr>
          <w:rFonts w:hint="eastAsia"/>
          <w:sz w:val="24"/>
        </w:rPr>
        <w:t>(2)</w:t>
      </w:r>
      <w:r>
        <w:rPr>
          <w:kern w:val="24"/>
          <w:sz w:val="24"/>
        </w:rPr>
        <w:t>绝缘层性能：电缆绝缘层的机械物理性能应符合规范要求。</w:t>
      </w:r>
    </w:p>
    <w:p w:rsidR="006E61C6" w:rsidRDefault="006E61C6" w:rsidP="00792370">
      <w:pPr>
        <w:spacing w:line="480" w:lineRule="exact"/>
        <w:ind w:firstLineChars="200" w:firstLine="480"/>
        <w:rPr>
          <w:kern w:val="24"/>
          <w:sz w:val="24"/>
        </w:rPr>
      </w:pPr>
      <w:r>
        <w:rPr>
          <w:rFonts w:hint="eastAsia"/>
          <w:sz w:val="24"/>
        </w:rPr>
        <w:t>(3)</w:t>
      </w:r>
      <w:r>
        <w:rPr>
          <w:kern w:val="24"/>
          <w:sz w:val="24"/>
        </w:rPr>
        <w:t>绝缘线芯色别：每根绝缘线芯应用颜色标志识别，标志方法应符合下表规定。</w:t>
      </w:r>
    </w:p>
    <w:tbl>
      <w:tblPr>
        <w:tblW w:w="5000" w:type="pct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4A0"/>
      </w:tblPr>
      <w:tblGrid>
        <w:gridCol w:w="1579"/>
        <w:gridCol w:w="5002"/>
        <w:gridCol w:w="1278"/>
        <w:gridCol w:w="663"/>
      </w:tblGrid>
      <w:tr w:rsidR="006E61C6" w:rsidTr="003F4894">
        <w:trPr>
          <w:trHeight w:val="281"/>
          <w:tblHeader/>
          <w:jc w:val="center"/>
        </w:trPr>
        <w:tc>
          <w:tcPr>
            <w:tcW w:w="926" w:type="pct"/>
            <w:vMerge w:val="restart"/>
            <w:noWrap/>
            <w:vAlign w:val="center"/>
          </w:tcPr>
          <w:p w:rsidR="006E61C6" w:rsidRDefault="006E61C6" w:rsidP="00792370">
            <w:pPr>
              <w:pStyle w:val="aa"/>
              <w:spacing w:before="0" w:after="0" w:line="480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芯数</w:t>
            </w:r>
          </w:p>
        </w:tc>
        <w:tc>
          <w:tcPr>
            <w:tcW w:w="4074" w:type="pct"/>
            <w:gridSpan w:val="3"/>
            <w:noWrap/>
            <w:vAlign w:val="center"/>
          </w:tcPr>
          <w:p w:rsidR="006E61C6" w:rsidRDefault="006E61C6" w:rsidP="00792370">
            <w:pPr>
              <w:pStyle w:val="aa"/>
              <w:spacing w:before="0" w:after="0" w:line="480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色别</w:t>
            </w:r>
          </w:p>
        </w:tc>
      </w:tr>
      <w:tr w:rsidR="006E61C6" w:rsidTr="003F4894">
        <w:trPr>
          <w:trHeight w:val="281"/>
          <w:tblHeader/>
          <w:jc w:val="center"/>
        </w:trPr>
        <w:tc>
          <w:tcPr>
            <w:tcW w:w="926" w:type="pct"/>
            <w:vMerge/>
            <w:vAlign w:val="center"/>
          </w:tcPr>
          <w:p w:rsidR="006E61C6" w:rsidRDefault="006E61C6" w:rsidP="00792370">
            <w:pPr>
              <w:pStyle w:val="aa"/>
              <w:spacing w:before="0" w:after="0" w:line="480" w:lineRule="exact"/>
              <w:rPr>
                <w:sz w:val="24"/>
                <w:szCs w:val="24"/>
              </w:rPr>
            </w:pPr>
          </w:p>
        </w:tc>
        <w:tc>
          <w:tcPr>
            <w:tcW w:w="2935" w:type="pct"/>
            <w:noWrap/>
            <w:vAlign w:val="center"/>
          </w:tcPr>
          <w:p w:rsidR="006E61C6" w:rsidRDefault="006E61C6" w:rsidP="00792370">
            <w:pPr>
              <w:pStyle w:val="aa"/>
              <w:spacing w:before="0" w:after="0" w:line="480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主线芯</w:t>
            </w:r>
          </w:p>
        </w:tc>
        <w:tc>
          <w:tcPr>
            <w:tcW w:w="1139" w:type="pct"/>
            <w:gridSpan w:val="2"/>
            <w:noWrap/>
            <w:vAlign w:val="center"/>
          </w:tcPr>
          <w:p w:rsidR="006E61C6" w:rsidRDefault="006E61C6" w:rsidP="00792370">
            <w:pPr>
              <w:pStyle w:val="aa"/>
              <w:spacing w:before="0" w:after="0" w:line="480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第四、五芯</w:t>
            </w:r>
          </w:p>
        </w:tc>
      </w:tr>
      <w:tr w:rsidR="006E61C6" w:rsidTr="003F4894">
        <w:trPr>
          <w:trHeight w:val="281"/>
          <w:jc w:val="center"/>
        </w:trPr>
        <w:tc>
          <w:tcPr>
            <w:tcW w:w="926" w:type="pct"/>
            <w:noWrap/>
            <w:vAlign w:val="center"/>
          </w:tcPr>
          <w:p w:rsidR="006E61C6" w:rsidRDefault="006E61C6" w:rsidP="00792370">
            <w:pPr>
              <w:pStyle w:val="aa"/>
              <w:spacing w:before="0" w:after="0" w:line="480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4+1</w:t>
            </w:r>
          </w:p>
        </w:tc>
        <w:tc>
          <w:tcPr>
            <w:tcW w:w="2935" w:type="pct"/>
            <w:noWrap/>
            <w:vAlign w:val="center"/>
          </w:tcPr>
          <w:p w:rsidR="006E61C6" w:rsidRDefault="006E61C6" w:rsidP="00792370">
            <w:pPr>
              <w:pStyle w:val="aa"/>
              <w:spacing w:before="0" w:after="0" w:line="480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红、黄、绿</w:t>
            </w:r>
          </w:p>
        </w:tc>
        <w:tc>
          <w:tcPr>
            <w:tcW w:w="750" w:type="pct"/>
            <w:noWrap/>
            <w:vAlign w:val="center"/>
          </w:tcPr>
          <w:p w:rsidR="006E61C6" w:rsidRDefault="006E61C6" w:rsidP="00792370">
            <w:pPr>
              <w:pStyle w:val="aa"/>
              <w:spacing w:before="0" w:after="0" w:line="480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浅蓝</w:t>
            </w:r>
          </w:p>
        </w:tc>
        <w:tc>
          <w:tcPr>
            <w:tcW w:w="389" w:type="pct"/>
            <w:noWrap/>
            <w:vAlign w:val="center"/>
          </w:tcPr>
          <w:p w:rsidR="006E61C6" w:rsidRDefault="006E61C6" w:rsidP="00792370">
            <w:pPr>
              <w:pStyle w:val="aa"/>
              <w:spacing w:before="0" w:after="0" w:line="480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黑</w:t>
            </w:r>
          </w:p>
        </w:tc>
      </w:tr>
    </w:tbl>
    <w:p w:rsidR="006E61C6" w:rsidRDefault="006E61C6" w:rsidP="00792370">
      <w:pPr>
        <w:spacing w:line="480" w:lineRule="exact"/>
        <w:ind w:firstLineChars="200" w:firstLine="480"/>
        <w:rPr>
          <w:kern w:val="24"/>
          <w:sz w:val="24"/>
        </w:rPr>
      </w:pPr>
      <w:r>
        <w:rPr>
          <w:rFonts w:hint="eastAsia"/>
          <w:sz w:val="24"/>
        </w:rPr>
        <w:t>(4)</w:t>
      </w:r>
      <w:r>
        <w:rPr>
          <w:kern w:val="24"/>
          <w:sz w:val="24"/>
        </w:rPr>
        <w:t>绝缘工频交流火花试验电压：电缆绝缘线芯应经受</w:t>
      </w:r>
      <w:r>
        <w:rPr>
          <w:kern w:val="24"/>
          <w:sz w:val="24"/>
        </w:rPr>
        <w:t>GB/T 3048.9</w:t>
      </w:r>
      <w:r>
        <w:rPr>
          <w:kern w:val="24"/>
          <w:sz w:val="24"/>
        </w:rPr>
        <w:t>中规定的工频交流</w:t>
      </w:r>
      <w:r>
        <w:rPr>
          <w:kern w:val="24"/>
          <w:sz w:val="24"/>
        </w:rPr>
        <w:t>50Hz</w:t>
      </w:r>
      <w:r>
        <w:rPr>
          <w:kern w:val="24"/>
          <w:sz w:val="24"/>
        </w:rPr>
        <w:t>的高压火花试验作为工序中间检查。</w:t>
      </w:r>
    </w:p>
    <w:p w:rsidR="006E61C6" w:rsidRDefault="006E61C6" w:rsidP="00792370">
      <w:pPr>
        <w:tabs>
          <w:tab w:val="left" w:pos="1080"/>
        </w:tabs>
        <w:spacing w:line="480" w:lineRule="exact"/>
        <w:ind w:left="540"/>
        <w:rPr>
          <w:sz w:val="24"/>
        </w:rPr>
      </w:pPr>
      <w:r>
        <w:rPr>
          <w:rFonts w:hint="eastAsia"/>
          <w:sz w:val="24"/>
        </w:rPr>
        <w:lastRenderedPageBreak/>
        <w:t>5.</w:t>
      </w:r>
      <w:r>
        <w:rPr>
          <w:sz w:val="24"/>
        </w:rPr>
        <w:t>成缆</w:t>
      </w:r>
    </w:p>
    <w:p w:rsidR="006E61C6" w:rsidRDefault="006E61C6" w:rsidP="00792370">
      <w:pPr>
        <w:spacing w:line="480" w:lineRule="exact"/>
        <w:ind w:firstLineChars="200" w:firstLine="480"/>
        <w:rPr>
          <w:kern w:val="24"/>
          <w:sz w:val="24"/>
        </w:rPr>
      </w:pPr>
      <w:r>
        <w:rPr>
          <w:kern w:val="24"/>
          <w:sz w:val="24"/>
        </w:rPr>
        <w:t>两芯及以上电缆的绝缘线芯应进行绞合成缆（标称截面为</w:t>
      </w:r>
      <w:r>
        <w:rPr>
          <w:kern w:val="24"/>
          <w:sz w:val="24"/>
        </w:rPr>
        <w:t>6mm2</w:t>
      </w:r>
      <w:r>
        <w:rPr>
          <w:kern w:val="24"/>
          <w:sz w:val="24"/>
        </w:rPr>
        <w:t>及以下的两芯电缆允许做成平行或半圆型）。阻燃型电缆的线芯间隙应用阻燃材料填充圆整，缆芯表面应用阻燃带作叠盖绕包；耐火型电缆的线芯间隙应用耐火材料填充圆整，缆芯表面应用耐火带作叠盖绕包。</w:t>
      </w:r>
    </w:p>
    <w:p w:rsidR="006E61C6" w:rsidRDefault="006E61C6" w:rsidP="00792370">
      <w:pPr>
        <w:tabs>
          <w:tab w:val="left" w:pos="1080"/>
        </w:tabs>
        <w:spacing w:line="480" w:lineRule="exact"/>
        <w:ind w:left="540"/>
        <w:rPr>
          <w:sz w:val="24"/>
        </w:rPr>
      </w:pPr>
      <w:r>
        <w:rPr>
          <w:rFonts w:hint="eastAsia"/>
          <w:sz w:val="24"/>
        </w:rPr>
        <w:t>6.</w:t>
      </w:r>
      <w:r>
        <w:rPr>
          <w:sz w:val="24"/>
        </w:rPr>
        <w:t>护套</w:t>
      </w:r>
    </w:p>
    <w:p w:rsidR="006E61C6" w:rsidRDefault="006E61C6" w:rsidP="00792370">
      <w:pPr>
        <w:spacing w:line="480" w:lineRule="exact"/>
        <w:ind w:firstLineChars="200" w:firstLine="480"/>
        <w:rPr>
          <w:sz w:val="24"/>
        </w:rPr>
      </w:pPr>
      <w:r>
        <w:rPr>
          <w:rFonts w:hint="eastAsia"/>
          <w:sz w:val="24"/>
        </w:rPr>
        <w:t>(1)</w:t>
      </w:r>
      <w:r>
        <w:rPr>
          <w:sz w:val="24"/>
        </w:rPr>
        <w:t>护套材料：电缆护套用阻燃聚氯乙烯材料应符合电缆的要求。</w:t>
      </w:r>
    </w:p>
    <w:p w:rsidR="006E61C6" w:rsidRDefault="006E61C6" w:rsidP="00792370">
      <w:pPr>
        <w:spacing w:line="480" w:lineRule="exact"/>
        <w:ind w:firstLineChars="200" w:firstLine="480"/>
        <w:rPr>
          <w:sz w:val="24"/>
        </w:rPr>
      </w:pPr>
      <w:r>
        <w:rPr>
          <w:rFonts w:hint="eastAsia"/>
          <w:sz w:val="24"/>
        </w:rPr>
        <w:t>(2)</w:t>
      </w:r>
      <w:r>
        <w:rPr>
          <w:sz w:val="24"/>
        </w:rPr>
        <w:t>电缆护套的机械物理性能：电缆护套的机械物理性能要求应符合相关规范要求，投标人需给出具体数值。</w:t>
      </w:r>
    </w:p>
    <w:p w:rsidR="006E61C6" w:rsidRDefault="006E61C6" w:rsidP="00792370">
      <w:pPr>
        <w:spacing w:line="480" w:lineRule="exact"/>
        <w:ind w:firstLineChars="200" w:firstLine="480"/>
        <w:rPr>
          <w:sz w:val="24"/>
        </w:rPr>
      </w:pPr>
      <w:r>
        <w:rPr>
          <w:rFonts w:hint="eastAsia"/>
          <w:sz w:val="24"/>
        </w:rPr>
        <w:t>(3)</w:t>
      </w:r>
      <w:r>
        <w:rPr>
          <w:sz w:val="24"/>
        </w:rPr>
        <w:t>护套颜色：接地用电缆采用黄绿花色</w:t>
      </w:r>
      <w:r>
        <w:rPr>
          <w:rFonts w:hint="eastAsia"/>
          <w:sz w:val="24"/>
        </w:rPr>
        <w:t>。</w:t>
      </w:r>
    </w:p>
    <w:p w:rsidR="006E61C6" w:rsidRDefault="006E61C6" w:rsidP="00792370">
      <w:pPr>
        <w:tabs>
          <w:tab w:val="left" w:pos="1080"/>
        </w:tabs>
        <w:spacing w:line="480" w:lineRule="exact"/>
        <w:ind w:left="540"/>
        <w:rPr>
          <w:sz w:val="24"/>
        </w:rPr>
      </w:pPr>
      <w:r>
        <w:rPr>
          <w:rFonts w:hint="eastAsia"/>
          <w:sz w:val="24"/>
        </w:rPr>
        <w:t>7.</w:t>
      </w:r>
      <w:r>
        <w:rPr>
          <w:sz w:val="24"/>
        </w:rPr>
        <w:t>标志要求</w:t>
      </w:r>
    </w:p>
    <w:p w:rsidR="006E61C6" w:rsidRDefault="006E61C6" w:rsidP="00792370">
      <w:pPr>
        <w:spacing w:line="480" w:lineRule="exact"/>
        <w:ind w:firstLineChars="200" w:firstLine="480"/>
        <w:rPr>
          <w:sz w:val="24"/>
        </w:rPr>
      </w:pPr>
      <w:r>
        <w:rPr>
          <w:rFonts w:hint="eastAsia"/>
          <w:sz w:val="24"/>
        </w:rPr>
        <w:t>(1)</w:t>
      </w:r>
      <w:r>
        <w:rPr>
          <w:sz w:val="24"/>
        </w:rPr>
        <w:t>产品标志：电缆表面应有制造厂名、产品型号和计米长度的连续标志。标志应清晰，应符合</w:t>
      </w:r>
      <w:r>
        <w:rPr>
          <w:sz w:val="24"/>
        </w:rPr>
        <w:t>GB/T6995.3</w:t>
      </w:r>
      <w:r>
        <w:rPr>
          <w:sz w:val="24"/>
        </w:rPr>
        <w:t>中的规定。标志应耐擦，应符合</w:t>
      </w:r>
      <w:r>
        <w:rPr>
          <w:sz w:val="24"/>
        </w:rPr>
        <w:t>GB/T6995.1</w:t>
      </w:r>
      <w:r>
        <w:rPr>
          <w:sz w:val="24"/>
        </w:rPr>
        <w:t>中第</w:t>
      </w:r>
      <w:r>
        <w:rPr>
          <w:sz w:val="24"/>
        </w:rPr>
        <w:t>4</w:t>
      </w:r>
      <w:r>
        <w:rPr>
          <w:sz w:val="24"/>
        </w:rPr>
        <w:t>条的规定。</w:t>
      </w:r>
    </w:p>
    <w:p w:rsidR="006E61C6" w:rsidRDefault="006E61C6" w:rsidP="00792370">
      <w:pPr>
        <w:spacing w:line="480" w:lineRule="exact"/>
        <w:ind w:firstLineChars="200" w:firstLine="480"/>
        <w:rPr>
          <w:sz w:val="24"/>
        </w:rPr>
      </w:pPr>
      <w:r>
        <w:rPr>
          <w:rFonts w:hint="eastAsia"/>
          <w:sz w:val="24"/>
        </w:rPr>
        <w:t>(2)</w:t>
      </w:r>
      <w:r>
        <w:rPr>
          <w:sz w:val="24"/>
        </w:rPr>
        <w:t>标志的连续性：一个完整的标志的末端与下一个标志的始端的间距应是：护套应不超过：</w:t>
      </w:r>
      <w:r>
        <w:rPr>
          <w:sz w:val="24"/>
        </w:rPr>
        <w:t>500mm</w:t>
      </w:r>
      <w:r>
        <w:rPr>
          <w:sz w:val="24"/>
        </w:rPr>
        <w:t>；绝缘应不超过</w:t>
      </w:r>
      <w:r>
        <w:rPr>
          <w:sz w:val="24"/>
        </w:rPr>
        <w:t>200mm</w:t>
      </w:r>
      <w:r>
        <w:rPr>
          <w:sz w:val="24"/>
        </w:rPr>
        <w:t>。</w:t>
      </w:r>
    </w:p>
    <w:p w:rsidR="006E61C6" w:rsidRDefault="006E61C6" w:rsidP="00792370">
      <w:pPr>
        <w:spacing w:line="480" w:lineRule="exact"/>
        <w:ind w:firstLineChars="200" w:firstLine="480"/>
        <w:rPr>
          <w:sz w:val="24"/>
        </w:rPr>
      </w:pPr>
      <w:r>
        <w:rPr>
          <w:rFonts w:hint="eastAsia"/>
          <w:sz w:val="24"/>
        </w:rPr>
        <w:t>(3)</w:t>
      </w:r>
      <w:r>
        <w:rPr>
          <w:sz w:val="24"/>
        </w:rPr>
        <w:t>产品标记：加工订货时应标明电缆产品标记，它由电缆的型号、额定电压和规格组成。</w:t>
      </w:r>
    </w:p>
    <w:p w:rsidR="006E61C6" w:rsidRDefault="006E61C6" w:rsidP="00792370">
      <w:pPr>
        <w:tabs>
          <w:tab w:val="left" w:pos="1080"/>
        </w:tabs>
        <w:spacing w:line="480" w:lineRule="exact"/>
        <w:ind w:left="540"/>
        <w:rPr>
          <w:sz w:val="24"/>
        </w:rPr>
      </w:pPr>
      <w:r>
        <w:rPr>
          <w:rFonts w:hint="eastAsia"/>
          <w:sz w:val="24"/>
        </w:rPr>
        <w:t>8.</w:t>
      </w:r>
      <w:r>
        <w:rPr>
          <w:sz w:val="24"/>
        </w:rPr>
        <w:t>施工要求</w:t>
      </w:r>
    </w:p>
    <w:p w:rsidR="006E61C6" w:rsidRPr="006E61C6" w:rsidRDefault="006E61C6" w:rsidP="00792370">
      <w:pPr>
        <w:spacing w:line="480" w:lineRule="exact"/>
        <w:ind w:firstLineChars="200" w:firstLine="480"/>
        <w:rPr>
          <w:sz w:val="24"/>
        </w:rPr>
      </w:pPr>
      <w:r w:rsidRPr="006E61C6">
        <w:rPr>
          <w:rFonts w:hint="eastAsia"/>
          <w:sz w:val="24"/>
        </w:rPr>
        <w:t>(1)</w:t>
      </w:r>
      <w:r w:rsidRPr="006E61C6">
        <w:rPr>
          <w:sz w:val="24"/>
        </w:rPr>
        <w:t>各类电力电缆和电源线（不同电压等级）、射频线、保护地线、传输线、控制线应分开敷设，避免在同一线</w:t>
      </w:r>
      <w:r w:rsidRPr="006E61C6">
        <w:rPr>
          <w:rFonts w:hint="eastAsia"/>
          <w:sz w:val="24"/>
        </w:rPr>
        <w:t>槽</w:t>
      </w:r>
      <w:r w:rsidRPr="006E61C6">
        <w:rPr>
          <w:sz w:val="24"/>
        </w:rPr>
        <w:t>内，不要互相缠绕，要平行走线。如在同一线槽内，需保证安全安全距离，具体要求见《电力工程电缆设计规范》（</w:t>
      </w:r>
      <w:r w:rsidRPr="006E61C6">
        <w:rPr>
          <w:sz w:val="24"/>
        </w:rPr>
        <w:t>GB50217</w:t>
      </w:r>
      <w:r w:rsidRPr="006E61C6">
        <w:rPr>
          <w:sz w:val="24"/>
        </w:rPr>
        <w:t>）和《</w:t>
      </w:r>
      <w:r w:rsidRPr="006E61C6">
        <w:rPr>
          <w:rFonts w:hint="eastAsia"/>
          <w:sz w:val="24"/>
        </w:rPr>
        <w:t>通信电源设备安装工程设计规范</w:t>
      </w:r>
      <w:r w:rsidRPr="006E61C6">
        <w:rPr>
          <w:sz w:val="24"/>
        </w:rPr>
        <w:t>》（</w:t>
      </w:r>
      <w:r w:rsidRPr="006E61C6">
        <w:rPr>
          <w:rFonts w:hint="eastAsia"/>
          <w:sz w:val="24"/>
        </w:rPr>
        <w:t>GB</w:t>
      </w:r>
      <w:r w:rsidRPr="006E61C6">
        <w:rPr>
          <w:sz w:val="24"/>
        </w:rPr>
        <w:t>51194</w:t>
      </w:r>
      <w:r w:rsidRPr="006E61C6">
        <w:rPr>
          <w:sz w:val="24"/>
        </w:rPr>
        <w:t>）相关章节。</w:t>
      </w:r>
    </w:p>
    <w:p w:rsidR="006E61C6" w:rsidRPr="006E61C6" w:rsidRDefault="006E61C6" w:rsidP="00792370">
      <w:pPr>
        <w:spacing w:line="480" w:lineRule="exact"/>
        <w:ind w:firstLineChars="200" w:firstLine="480"/>
        <w:rPr>
          <w:sz w:val="24"/>
        </w:rPr>
      </w:pPr>
      <w:r w:rsidRPr="006E61C6">
        <w:rPr>
          <w:rFonts w:hint="eastAsia"/>
          <w:sz w:val="24"/>
        </w:rPr>
        <w:t>(2)</w:t>
      </w:r>
      <w:r w:rsidR="00396AE6">
        <w:rPr>
          <w:sz w:val="24"/>
        </w:rPr>
        <w:t>所有电力电缆（含电源线）与铜鼻子要紧固连接，并</w:t>
      </w:r>
      <w:r w:rsidRPr="006E61C6">
        <w:rPr>
          <w:sz w:val="24"/>
        </w:rPr>
        <w:t>使用热缩套管或优质绝缘材料封紧，没有裸露的铜线。</w:t>
      </w:r>
    </w:p>
    <w:p w:rsidR="006E61C6" w:rsidRPr="006E61C6" w:rsidRDefault="006E61C6" w:rsidP="00792370">
      <w:pPr>
        <w:spacing w:line="480" w:lineRule="exact"/>
        <w:ind w:firstLineChars="200" w:firstLine="480"/>
        <w:rPr>
          <w:sz w:val="24"/>
        </w:rPr>
      </w:pPr>
      <w:r w:rsidRPr="006E61C6">
        <w:rPr>
          <w:rFonts w:hint="eastAsia"/>
          <w:sz w:val="24"/>
        </w:rPr>
        <w:t>(3)</w:t>
      </w:r>
      <w:r w:rsidRPr="006E61C6">
        <w:rPr>
          <w:sz w:val="24"/>
        </w:rPr>
        <w:t>电源线每隔</w:t>
      </w:r>
      <w:r w:rsidRPr="006E61C6">
        <w:rPr>
          <w:sz w:val="24"/>
        </w:rPr>
        <w:t>4</w:t>
      </w:r>
      <w:r w:rsidRPr="006E61C6">
        <w:rPr>
          <w:sz w:val="24"/>
        </w:rPr>
        <w:t>米及转弯处要有标签</w:t>
      </w:r>
      <w:r w:rsidRPr="006E61C6">
        <w:rPr>
          <w:rFonts w:hint="eastAsia"/>
          <w:sz w:val="24"/>
        </w:rPr>
        <w:t>（详细的标签格式及要求在施工过程中由招标方指定）</w:t>
      </w:r>
      <w:r w:rsidRPr="006E61C6">
        <w:rPr>
          <w:sz w:val="24"/>
        </w:rPr>
        <w:t>，标签上要</w:t>
      </w:r>
      <w:r w:rsidRPr="006E61C6">
        <w:rPr>
          <w:rFonts w:hint="eastAsia"/>
          <w:sz w:val="24"/>
        </w:rPr>
        <w:t>标明供电来源、供电去向、电缆型号、线径、长度、施工单位、项目负责人、竣工时间等信息</w:t>
      </w:r>
      <w:r w:rsidRPr="006E61C6">
        <w:rPr>
          <w:sz w:val="24"/>
        </w:rPr>
        <w:t>，标签设置需在同一高度。</w:t>
      </w:r>
    </w:p>
    <w:p w:rsidR="006E61C6" w:rsidRDefault="006E61C6" w:rsidP="00792370">
      <w:pPr>
        <w:spacing w:line="480" w:lineRule="exact"/>
        <w:ind w:firstLineChars="200" w:firstLine="480"/>
        <w:rPr>
          <w:sz w:val="24"/>
        </w:rPr>
      </w:pPr>
      <w:r>
        <w:rPr>
          <w:rFonts w:hint="eastAsia"/>
          <w:sz w:val="24"/>
        </w:rPr>
        <w:t>(4)</w:t>
      </w:r>
      <w:r>
        <w:rPr>
          <w:sz w:val="24"/>
        </w:rPr>
        <w:t>电源线性能要求和颜色选择符合《通信电源用阻燃耐火软电缆》（</w:t>
      </w:r>
      <w:r>
        <w:rPr>
          <w:sz w:val="24"/>
        </w:rPr>
        <w:t xml:space="preserve">YD/T </w:t>
      </w:r>
      <w:r>
        <w:rPr>
          <w:sz w:val="24"/>
        </w:rPr>
        <w:lastRenderedPageBreak/>
        <w:t>1173</w:t>
      </w:r>
      <w:r>
        <w:rPr>
          <w:sz w:val="24"/>
        </w:rPr>
        <w:t>）相关要求。</w:t>
      </w:r>
    </w:p>
    <w:p w:rsidR="006E61C6" w:rsidRDefault="006E61C6" w:rsidP="00792370">
      <w:pPr>
        <w:spacing w:line="480" w:lineRule="exact"/>
        <w:ind w:firstLineChars="200" w:firstLine="480"/>
        <w:rPr>
          <w:sz w:val="24"/>
        </w:rPr>
      </w:pPr>
      <w:r>
        <w:rPr>
          <w:rFonts w:hint="eastAsia"/>
          <w:sz w:val="24"/>
        </w:rPr>
        <w:t>(5)</w:t>
      </w:r>
      <w:r>
        <w:rPr>
          <w:sz w:val="24"/>
        </w:rPr>
        <w:t>电源线、信号线铠装、屏蔽等金属外层两端均须可靠接地。</w:t>
      </w:r>
      <w:bookmarkEnd w:id="2"/>
      <w:bookmarkEnd w:id="3"/>
    </w:p>
    <w:p w:rsidR="00B15F5E" w:rsidRPr="00B15F5E" w:rsidRDefault="00DE48FB" w:rsidP="00792370">
      <w:pPr>
        <w:spacing w:line="480" w:lineRule="exact"/>
        <w:ind w:firstLineChars="200" w:firstLine="482"/>
        <w:rPr>
          <w:rFonts w:ascii="宋体" w:hAnsi="宋体"/>
          <w:b/>
          <w:sz w:val="24"/>
        </w:rPr>
      </w:pPr>
      <w:r>
        <w:rPr>
          <w:rFonts w:ascii="宋体" w:hAnsi="宋体" w:hint="eastAsia"/>
          <w:b/>
          <w:sz w:val="24"/>
        </w:rPr>
        <w:t>五</w:t>
      </w:r>
      <w:r w:rsidR="00B15F5E" w:rsidRPr="00B15F5E">
        <w:rPr>
          <w:rFonts w:ascii="宋体" w:hAnsi="宋体" w:hint="eastAsia"/>
          <w:b/>
          <w:sz w:val="24"/>
        </w:rPr>
        <w:t>、</w:t>
      </w:r>
      <w:r w:rsidR="00B15F5E">
        <w:rPr>
          <w:rFonts w:ascii="宋体" w:hAnsi="宋体" w:hint="eastAsia"/>
          <w:b/>
          <w:sz w:val="24"/>
        </w:rPr>
        <w:t>商务</w:t>
      </w:r>
      <w:r>
        <w:rPr>
          <w:rFonts w:ascii="宋体" w:hAnsi="宋体" w:hint="eastAsia"/>
          <w:b/>
          <w:sz w:val="24"/>
        </w:rPr>
        <w:t>要</w:t>
      </w:r>
      <w:r w:rsidR="00B15F5E" w:rsidRPr="00B15F5E">
        <w:rPr>
          <w:rFonts w:ascii="宋体" w:hAnsi="宋体" w:hint="eastAsia"/>
          <w:b/>
          <w:sz w:val="24"/>
        </w:rPr>
        <w:t>求</w:t>
      </w:r>
    </w:p>
    <w:p w:rsidR="00B15F5E" w:rsidRDefault="00B15F5E" w:rsidP="00792370">
      <w:pPr>
        <w:spacing w:line="480" w:lineRule="exact"/>
        <w:ind w:firstLineChars="200" w:firstLine="480"/>
        <w:outlineLvl w:val="0"/>
        <w:rPr>
          <w:sz w:val="24"/>
        </w:rPr>
      </w:pPr>
      <w:r w:rsidRPr="00B15F5E">
        <w:rPr>
          <w:rFonts w:hint="eastAsia"/>
          <w:sz w:val="24"/>
        </w:rPr>
        <w:t xml:space="preserve">1. </w:t>
      </w:r>
      <w:r w:rsidRPr="00B15F5E">
        <w:rPr>
          <w:rFonts w:hint="eastAsia"/>
          <w:sz w:val="24"/>
        </w:rPr>
        <w:t>提供所投产品</w:t>
      </w:r>
      <w:r w:rsidR="008F026F" w:rsidRPr="008F026F">
        <w:rPr>
          <w:rFonts w:hint="eastAsia"/>
          <w:sz w:val="24"/>
        </w:rPr>
        <w:t>2</w:t>
      </w:r>
      <w:r w:rsidRPr="008F026F">
        <w:rPr>
          <w:rFonts w:hint="eastAsia"/>
          <w:sz w:val="24"/>
        </w:rPr>
        <w:t>年</w:t>
      </w:r>
      <w:r w:rsidRPr="00B15F5E">
        <w:rPr>
          <w:rFonts w:hint="eastAsia"/>
          <w:sz w:val="24"/>
        </w:rPr>
        <w:t>的免费上门保修。</w:t>
      </w:r>
    </w:p>
    <w:p w:rsidR="006D5F39" w:rsidRDefault="006D5F39" w:rsidP="006D5F39">
      <w:pPr>
        <w:spacing w:line="480" w:lineRule="exact"/>
        <w:ind w:firstLineChars="200" w:firstLine="420"/>
        <w:outlineLvl w:val="0"/>
        <w:rPr>
          <w:rFonts w:hint="eastAsia"/>
          <w:sz w:val="24"/>
        </w:rPr>
      </w:pPr>
      <w:r w:rsidRPr="00B15F5E">
        <w:rPr>
          <w:rFonts w:ascii="宋体" w:hAnsi="宋体" w:cs="宋体" w:hint="eastAsia"/>
          <w:szCs w:val="21"/>
        </w:rPr>
        <w:t>★</w:t>
      </w:r>
      <w:r w:rsidR="00B15F5E">
        <w:rPr>
          <w:rFonts w:hint="eastAsia"/>
          <w:sz w:val="24"/>
        </w:rPr>
        <w:t xml:space="preserve">2. </w:t>
      </w:r>
      <w:r>
        <w:rPr>
          <w:rFonts w:hint="eastAsia"/>
          <w:sz w:val="24"/>
        </w:rPr>
        <w:t>交货要求：</w:t>
      </w:r>
    </w:p>
    <w:p w:rsidR="00B15F5E" w:rsidRPr="00B15F5E" w:rsidRDefault="00B15F5E" w:rsidP="006D5F39">
      <w:pPr>
        <w:spacing w:line="480" w:lineRule="exact"/>
        <w:ind w:firstLineChars="200" w:firstLine="480"/>
        <w:outlineLvl w:val="0"/>
        <w:rPr>
          <w:sz w:val="24"/>
        </w:rPr>
      </w:pPr>
      <w:r w:rsidRPr="00B15F5E">
        <w:rPr>
          <w:rFonts w:hint="eastAsia"/>
          <w:sz w:val="24"/>
        </w:rPr>
        <w:t>货到</w:t>
      </w:r>
      <w:r w:rsidR="006D5F39">
        <w:rPr>
          <w:rFonts w:hint="eastAsia"/>
          <w:sz w:val="24"/>
        </w:rPr>
        <w:t>时间</w:t>
      </w:r>
      <w:r w:rsidRPr="00B15F5E">
        <w:rPr>
          <w:rFonts w:hint="eastAsia"/>
          <w:sz w:val="24"/>
        </w:rPr>
        <w:t>：签订合同之日起</w:t>
      </w:r>
      <w:bookmarkStart w:id="9" w:name="OLE_LINK3"/>
      <w:bookmarkStart w:id="10" w:name="OLE_LINK4"/>
      <w:bookmarkStart w:id="11" w:name="OLE_LINK5"/>
      <w:r w:rsidR="008F026F">
        <w:rPr>
          <w:rFonts w:hint="eastAsia"/>
          <w:sz w:val="24"/>
        </w:rPr>
        <w:t>15</w:t>
      </w:r>
      <w:r w:rsidRPr="008F026F">
        <w:rPr>
          <w:rFonts w:hint="eastAsia"/>
          <w:sz w:val="24"/>
        </w:rPr>
        <w:t>日</w:t>
      </w:r>
      <w:bookmarkEnd w:id="9"/>
      <w:bookmarkEnd w:id="10"/>
      <w:bookmarkEnd w:id="11"/>
      <w:r w:rsidRPr="00B15F5E">
        <w:rPr>
          <w:rFonts w:hint="eastAsia"/>
          <w:sz w:val="24"/>
        </w:rPr>
        <w:t>内</w:t>
      </w:r>
      <w:bookmarkStart w:id="12" w:name="OLE_LINK12"/>
      <w:bookmarkStart w:id="13" w:name="OLE_LINK13"/>
      <w:r w:rsidRPr="00B15F5E">
        <w:rPr>
          <w:rFonts w:hint="eastAsia"/>
          <w:sz w:val="24"/>
        </w:rPr>
        <w:t>（特殊情况以合同为准）</w:t>
      </w:r>
      <w:bookmarkEnd w:id="12"/>
      <w:bookmarkEnd w:id="13"/>
      <w:r w:rsidRPr="00B15F5E">
        <w:rPr>
          <w:rFonts w:hint="eastAsia"/>
          <w:sz w:val="24"/>
        </w:rPr>
        <w:t>。</w:t>
      </w:r>
    </w:p>
    <w:p w:rsidR="00B15F5E" w:rsidRDefault="00B15F5E" w:rsidP="00792370">
      <w:pPr>
        <w:spacing w:line="480" w:lineRule="exact"/>
        <w:ind w:firstLineChars="200" w:firstLine="480"/>
        <w:outlineLvl w:val="0"/>
        <w:rPr>
          <w:sz w:val="24"/>
        </w:rPr>
      </w:pPr>
      <w:r w:rsidRPr="00B15F5E">
        <w:rPr>
          <w:rFonts w:hint="eastAsia"/>
          <w:sz w:val="24"/>
        </w:rPr>
        <w:t>安装（施工）完成：货到之日起</w:t>
      </w:r>
      <w:r w:rsidR="008F026F">
        <w:rPr>
          <w:rFonts w:hint="eastAsia"/>
          <w:sz w:val="24"/>
        </w:rPr>
        <w:t>15</w:t>
      </w:r>
      <w:r w:rsidR="008F026F" w:rsidRPr="008F026F">
        <w:rPr>
          <w:rFonts w:hint="eastAsia"/>
          <w:sz w:val="24"/>
        </w:rPr>
        <w:t>日</w:t>
      </w:r>
      <w:r w:rsidRPr="00B15F5E">
        <w:rPr>
          <w:rFonts w:hint="eastAsia"/>
          <w:sz w:val="24"/>
        </w:rPr>
        <w:t>内（特殊情况以合同为准）。</w:t>
      </w:r>
    </w:p>
    <w:p w:rsidR="006D5F39" w:rsidRDefault="006D5F39" w:rsidP="006D5F39">
      <w:pPr>
        <w:spacing w:line="480" w:lineRule="exact"/>
        <w:ind w:firstLineChars="200" w:firstLine="420"/>
        <w:outlineLvl w:val="0"/>
        <w:rPr>
          <w:rFonts w:hint="eastAsia"/>
          <w:sz w:val="24"/>
        </w:rPr>
      </w:pPr>
      <w:bookmarkStart w:id="14" w:name="OLE_LINK14"/>
      <w:bookmarkStart w:id="15" w:name="OLE_LINK15"/>
      <w:r w:rsidRPr="00B15F5E">
        <w:rPr>
          <w:rFonts w:ascii="宋体" w:hAnsi="宋体" w:cs="宋体" w:hint="eastAsia"/>
          <w:szCs w:val="21"/>
        </w:rPr>
        <w:t>★</w:t>
      </w:r>
      <w:bookmarkEnd w:id="14"/>
      <w:bookmarkEnd w:id="15"/>
      <w:r w:rsidR="00AA137D">
        <w:rPr>
          <w:rFonts w:hint="eastAsia"/>
          <w:sz w:val="24"/>
        </w:rPr>
        <w:t>3.</w:t>
      </w:r>
      <w:r w:rsidR="00AA137D">
        <w:rPr>
          <w:rFonts w:hint="eastAsia"/>
          <w:sz w:val="24"/>
        </w:rPr>
        <w:t>付款方式：</w:t>
      </w:r>
    </w:p>
    <w:p w:rsidR="006D5F39" w:rsidRDefault="006D5F39" w:rsidP="006D5F39">
      <w:pPr>
        <w:spacing w:line="480" w:lineRule="exact"/>
        <w:ind w:firstLineChars="200" w:firstLine="480"/>
        <w:outlineLvl w:val="0"/>
        <w:rPr>
          <w:rFonts w:hint="eastAsia"/>
          <w:sz w:val="24"/>
        </w:rPr>
      </w:pPr>
      <w:r>
        <w:rPr>
          <w:rFonts w:hint="eastAsia"/>
          <w:sz w:val="24"/>
        </w:rPr>
        <w:t>签订合同后</w:t>
      </w:r>
      <w:r>
        <w:rPr>
          <w:rFonts w:hint="eastAsia"/>
          <w:sz w:val="24"/>
        </w:rPr>
        <w:t>30</w:t>
      </w:r>
      <w:r>
        <w:rPr>
          <w:rFonts w:hint="eastAsia"/>
          <w:sz w:val="24"/>
        </w:rPr>
        <w:t>内预付合同总额的</w:t>
      </w:r>
      <w:r>
        <w:rPr>
          <w:rFonts w:hint="eastAsia"/>
          <w:sz w:val="24"/>
        </w:rPr>
        <w:t>30%</w:t>
      </w:r>
      <w:r>
        <w:rPr>
          <w:rFonts w:hint="eastAsia"/>
          <w:sz w:val="24"/>
        </w:rPr>
        <w:t>，货到现场安装、调试完毕，所有设备使用无质量问题，验收合格后</w:t>
      </w:r>
      <w:r>
        <w:rPr>
          <w:rFonts w:hint="eastAsia"/>
          <w:sz w:val="24"/>
        </w:rPr>
        <w:t>30</w:t>
      </w:r>
      <w:r>
        <w:rPr>
          <w:rFonts w:hint="eastAsia"/>
          <w:sz w:val="24"/>
        </w:rPr>
        <w:t>个工作日内支付合同总额的</w:t>
      </w:r>
      <w:r>
        <w:rPr>
          <w:rFonts w:hint="eastAsia"/>
          <w:sz w:val="24"/>
        </w:rPr>
        <w:t>70%</w:t>
      </w:r>
      <w:r w:rsidRPr="00B15F5E">
        <w:rPr>
          <w:rFonts w:hint="eastAsia"/>
          <w:sz w:val="24"/>
        </w:rPr>
        <w:t>（特殊情况以合同为准）</w:t>
      </w:r>
      <w:r>
        <w:rPr>
          <w:rFonts w:hint="eastAsia"/>
          <w:sz w:val="24"/>
        </w:rPr>
        <w:t>。</w:t>
      </w:r>
    </w:p>
    <w:p w:rsidR="00AA137D" w:rsidRDefault="006D5F39" w:rsidP="006D5F39">
      <w:pPr>
        <w:spacing w:line="480" w:lineRule="exact"/>
        <w:ind w:firstLineChars="200" w:firstLine="480"/>
        <w:outlineLvl w:val="0"/>
        <w:rPr>
          <w:sz w:val="24"/>
        </w:rPr>
      </w:pPr>
      <w:r>
        <w:rPr>
          <w:rFonts w:hint="eastAsia"/>
          <w:sz w:val="24"/>
        </w:rPr>
        <w:t>签订合同后</w:t>
      </w:r>
      <w:r>
        <w:rPr>
          <w:rFonts w:hint="eastAsia"/>
          <w:sz w:val="24"/>
        </w:rPr>
        <w:t>15</w:t>
      </w:r>
      <w:r>
        <w:rPr>
          <w:rFonts w:hint="eastAsia"/>
          <w:sz w:val="24"/>
        </w:rPr>
        <w:t>个工作日内，成交供应商向采购人提供合同总额的</w:t>
      </w:r>
      <w:r>
        <w:rPr>
          <w:rFonts w:hint="eastAsia"/>
          <w:sz w:val="24"/>
        </w:rPr>
        <w:t>10%</w:t>
      </w:r>
      <w:r>
        <w:rPr>
          <w:rFonts w:hint="eastAsia"/>
          <w:sz w:val="24"/>
        </w:rPr>
        <w:t>的履约保证金，供应商应当以支票、汇票、本票或者金融机构、担保机构出具的保函等非现金形式提交</w:t>
      </w:r>
      <w:r w:rsidR="00EF08D7">
        <w:rPr>
          <w:rFonts w:hint="eastAsia"/>
          <w:sz w:val="24"/>
        </w:rPr>
        <w:t>。</w:t>
      </w:r>
      <w:r>
        <w:rPr>
          <w:rFonts w:hint="eastAsia"/>
          <w:sz w:val="24"/>
        </w:rPr>
        <w:t>此履约保证金的递交、退还、罚没和有效期以合同为准。</w:t>
      </w:r>
    </w:p>
    <w:p w:rsidR="00DE48FB" w:rsidRDefault="00DE48FB" w:rsidP="00792370">
      <w:pPr>
        <w:autoSpaceDE w:val="0"/>
        <w:autoSpaceDN w:val="0"/>
        <w:spacing w:line="480" w:lineRule="exact"/>
        <w:ind w:firstLineChars="200" w:firstLine="482"/>
        <w:rPr>
          <w:b/>
          <w:sz w:val="24"/>
        </w:rPr>
      </w:pPr>
      <w:r>
        <w:rPr>
          <w:rFonts w:hint="eastAsia"/>
          <w:b/>
          <w:sz w:val="24"/>
        </w:rPr>
        <w:t>六</w:t>
      </w:r>
      <w:r w:rsidRPr="00416FA1">
        <w:rPr>
          <w:rFonts w:hint="eastAsia"/>
          <w:b/>
          <w:sz w:val="24"/>
        </w:rPr>
        <w:t>、验收标准</w:t>
      </w:r>
    </w:p>
    <w:p w:rsidR="00E47DA9" w:rsidRDefault="00DE48FB" w:rsidP="00792370">
      <w:pPr>
        <w:autoSpaceDE w:val="0"/>
        <w:autoSpaceDN w:val="0"/>
        <w:spacing w:line="480" w:lineRule="exact"/>
        <w:ind w:firstLineChars="200" w:firstLine="480"/>
        <w:rPr>
          <w:sz w:val="24"/>
        </w:rPr>
      </w:pPr>
      <w:r>
        <w:rPr>
          <w:rFonts w:hint="eastAsia"/>
          <w:sz w:val="24"/>
        </w:rPr>
        <w:t>符合现行国家标准要求。</w:t>
      </w:r>
    </w:p>
    <w:p w:rsidR="00E47DA9" w:rsidRDefault="00007916" w:rsidP="00007916">
      <w:pPr>
        <w:autoSpaceDE w:val="0"/>
        <w:autoSpaceDN w:val="0"/>
        <w:spacing w:line="480" w:lineRule="exact"/>
        <w:ind w:firstLineChars="200" w:firstLine="420"/>
        <w:rPr>
          <w:rFonts w:ascii="宋体" w:hAnsi="宋体"/>
          <w:sz w:val="24"/>
        </w:rPr>
      </w:pPr>
      <w:r w:rsidRPr="00B15F5E">
        <w:rPr>
          <w:rFonts w:ascii="宋体" w:hAnsi="宋体" w:cs="宋体" w:hint="eastAsia"/>
          <w:szCs w:val="21"/>
        </w:rPr>
        <w:t>★</w:t>
      </w:r>
      <w:r w:rsidR="00E47DA9">
        <w:rPr>
          <w:rFonts w:ascii="宋体" w:hAnsi="宋体" w:hint="eastAsia"/>
          <w:sz w:val="24"/>
        </w:rPr>
        <w:t>中标供应商对所供货产品须提交</w:t>
      </w:r>
      <w:r>
        <w:rPr>
          <w:rFonts w:ascii="宋体" w:hAnsi="宋体" w:hint="eastAsia"/>
          <w:sz w:val="24"/>
        </w:rPr>
        <w:t>符合国标的</w:t>
      </w:r>
      <w:r w:rsidR="00E47DA9">
        <w:rPr>
          <w:rFonts w:ascii="宋体" w:hAnsi="宋体" w:hint="eastAsia"/>
          <w:sz w:val="24"/>
        </w:rPr>
        <w:t>第三方独立检测报告</w:t>
      </w:r>
      <w:r>
        <w:rPr>
          <w:rFonts w:ascii="宋体" w:hAnsi="宋体" w:hint="eastAsia"/>
          <w:sz w:val="24"/>
        </w:rPr>
        <w:t>，并承担电缆检测所需材料损耗及相关费用</w:t>
      </w:r>
      <w:r w:rsidR="00816592">
        <w:rPr>
          <w:rFonts w:ascii="宋体" w:hAnsi="宋体" w:hint="eastAsia"/>
          <w:sz w:val="24"/>
        </w:rPr>
        <w:t>。</w:t>
      </w:r>
    </w:p>
    <w:p w:rsidR="00683025" w:rsidRDefault="00007916" w:rsidP="00007916">
      <w:pPr>
        <w:autoSpaceDE w:val="0"/>
        <w:autoSpaceDN w:val="0"/>
        <w:spacing w:line="480" w:lineRule="exact"/>
        <w:ind w:firstLineChars="200" w:firstLine="420"/>
        <w:rPr>
          <w:rFonts w:ascii="宋体" w:hAnsi="宋体" w:cs="宋体" w:hint="eastAsia"/>
          <w:szCs w:val="21"/>
        </w:rPr>
      </w:pPr>
      <w:r w:rsidRPr="00B15F5E">
        <w:rPr>
          <w:rFonts w:ascii="宋体" w:hAnsi="宋体" w:cs="宋体" w:hint="eastAsia"/>
          <w:szCs w:val="21"/>
        </w:rPr>
        <w:t>★</w:t>
      </w:r>
      <w:r w:rsidR="00683025" w:rsidRPr="00683025">
        <w:rPr>
          <w:rFonts w:ascii="宋体" w:hAnsi="宋体" w:cs="宋体" w:hint="eastAsia"/>
          <w:sz w:val="24"/>
        </w:rPr>
        <w:t>中标供应商完成电缆安装施工后，应按国标进行绝缘及耐压检测，并承担相关费用。</w:t>
      </w:r>
    </w:p>
    <w:p w:rsidR="00DE48FB" w:rsidRPr="00416FA1" w:rsidRDefault="00620A25" w:rsidP="00683025">
      <w:pPr>
        <w:autoSpaceDE w:val="0"/>
        <w:autoSpaceDN w:val="0"/>
        <w:spacing w:line="480" w:lineRule="exact"/>
        <w:ind w:firstLineChars="200" w:firstLine="480"/>
        <w:rPr>
          <w:b/>
          <w:sz w:val="24"/>
        </w:rPr>
      </w:pPr>
      <w:r>
        <w:rPr>
          <w:rFonts w:ascii="宋体" w:hAnsi="宋体" w:hint="eastAsia"/>
          <w:sz w:val="24"/>
        </w:rPr>
        <w:t>电缆</w:t>
      </w:r>
      <w:r w:rsidR="00816592">
        <w:rPr>
          <w:rFonts w:ascii="宋体" w:hAnsi="宋体" w:hint="eastAsia"/>
          <w:sz w:val="24"/>
        </w:rPr>
        <w:t>到货验收合格后，确保按照</w:t>
      </w:r>
      <w:r w:rsidR="00B27B62">
        <w:rPr>
          <w:rFonts w:ascii="宋体" w:hAnsi="宋体" w:hint="eastAsia"/>
          <w:sz w:val="24"/>
        </w:rPr>
        <w:t>发包人</w:t>
      </w:r>
      <w:r w:rsidR="00816592">
        <w:rPr>
          <w:rFonts w:ascii="宋体" w:hAnsi="宋体" w:hint="eastAsia"/>
          <w:sz w:val="24"/>
        </w:rPr>
        <w:t>要求正确安装。</w:t>
      </w:r>
    </w:p>
    <w:p w:rsidR="00DE48FB" w:rsidRPr="00B15F5E" w:rsidRDefault="00DE48FB" w:rsidP="00792370">
      <w:pPr>
        <w:spacing w:line="480" w:lineRule="exact"/>
        <w:ind w:firstLineChars="200" w:firstLine="482"/>
        <w:outlineLvl w:val="0"/>
        <w:rPr>
          <w:b/>
          <w:sz w:val="24"/>
        </w:rPr>
      </w:pPr>
      <w:r>
        <w:rPr>
          <w:rFonts w:hint="eastAsia"/>
          <w:b/>
          <w:sz w:val="24"/>
        </w:rPr>
        <w:t>七</w:t>
      </w:r>
      <w:r w:rsidRPr="00B15F5E">
        <w:rPr>
          <w:rFonts w:hint="eastAsia"/>
          <w:b/>
          <w:sz w:val="24"/>
        </w:rPr>
        <w:t>、其他要求</w:t>
      </w:r>
    </w:p>
    <w:p w:rsidR="00792370" w:rsidRDefault="00792370" w:rsidP="00792370">
      <w:pPr>
        <w:pStyle w:val="ac"/>
        <w:spacing w:line="480" w:lineRule="exact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 xml:space="preserve">    </w:t>
      </w:r>
      <w:r w:rsidR="00181A70">
        <w:rPr>
          <w:rFonts w:ascii="宋体" w:hAnsi="宋体" w:hint="eastAsia"/>
          <w:sz w:val="24"/>
        </w:rPr>
        <w:t>电缆长度以现场实际施工长度为准</w:t>
      </w:r>
      <w:r w:rsidR="00FC6B5D">
        <w:rPr>
          <w:rFonts w:ascii="宋体" w:hAnsi="宋体" w:hint="eastAsia"/>
          <w:sz w:val="24"/>
        </w:rPr>
        <w:t>。</w:t>
      </w:r>
    </w:p>
    <w:p w:rsidR="00792370" w:rsidRPr="00792370" w:rsidRDefault="00792370" w:rsidP="00792370">
      <w:pPr>
        <w:pStyle w:val="ac"/>
        <w:spacing w:line="480" w:lineRule="exact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 xml:space="preserve">    </w:t>
      </w:r>
      <w:r w:rsidRPr="00792370">
        <w:rPr>
          <w:rFonts w:ascii="宋体" w:hAnsi="宋体" w:hint="eastAsia"/>
          <w:sz w:val="24"/>
        </w:rPr>
        <w:t>其他各项要求必须满足国标及地方标准规范及生产要求。</w:t>
      </w:r>
    </w:p>
    <w:p w:rsidR="00620A25" w:rsidRPr="00792370" w:rsidRDefault="00620A25" w:rsidP="00B15F5E">
      <w:pPr>
        <w:spacing w:line="360" w:lineRule="auto"/>
        <w:rPr>
          <w:rFonts w:ascii="宋体" w:hAnsi="宋体"/>
          <w:sz w:val="24"/>
        </w:rPr>
      </w:pPr>
    </w:p>
    <w:sectPr w:rsidR="00620A25" w:rsidRPr="00792370" w:rsidSect="00B15F5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commentEx w15:paraId="5BA459D1" w15:done="0"/>
  <w15:commentEx w15:paraId="72166E9A" w15:done="0"/>
  <w15:commentEx w15:paraId="27C57438" w15:done="0"/>
  <w15:commentEx w15:paraId="09637308" w15:done="0"/>
  <w15:commentEx w15:paraId="3C3CA941" w15:done="0"/>
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04A4E" w:rsidRDefault="00204A4E" w:rsidP="002964AE">
      <w:r>
        <w:separator/>
      </w:r>
    </w:p>
  </w:endnote>
  <w:endnote w:type="continuationSeparator" w:id="1">
    <w:p w:rsidR="00204A4E" w:rsidRDefault="00204A4E" w:rsidP="002964A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04A4E" w:rsidRDefault="00204A4E" w:rsidP="002964AE">
      <w:r>
        <w:separator/>
      </w:r>
    </w:p>
  </w:footnote>
  <w:footnote w:type="continuationSeparator" w:id="1">
    <w:p w:rsidR="00204A4E" w:rsidRDefault="00204A4E" w:rsidP="002964AE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602213C"/>
    <w:multiLevelType w:val="hybridMultilevel"/>
    <w:tmpl w:val="40D20A82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">
    <w:nsid w:val="44EA03D7"/>
    <w:multiLevelType w:val="hybridMultilevel"/>
    <w:tmpl w:val="E22C2FBC"/>
    <w:lvl w:ilvl="0" w:tplc="0409000F">
      <w:start w:val="1"/>
      <w:numFmt w:val="decimal"/>
      <w:lvlText w:val="%1."/>
      <w:lvlJc w:val="left"/>
      <w:pPr>
        <w:tabs>
          <w:tab w:val="num" w:pos="600"/>
        </w:tabs>
        <w:ind w:left="600" w:hanging="420"/>
      </w:pPr>
    </w:lvl>
    <w:lvl w:ilvl="1" w:tplc="04090019" w:tentative="1">
      <w:start w:val="1"/>
      <w:numFmt w:val="lowerLetter"/>
      <w:lvlText w:val="%2)"/>
      <w:lvlJc w:val="left"/>
      <w:pPr>
        <w:tabs>
          <w:tab w:val="num" w:pos="1020"/>
        </w:tabs>
        <w:ind w:left="102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60"/>
        </w:tabs>
        <w:ind w:left="186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280"/>
        </w:tabs>
        <w:ind w:left="228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700"/>
        </w:tabs>
        <w:ind w:left="27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20"/>
        </w:tabs>
        <w:ind w:left="312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540"/>
        </w:tabs>
        <w:ind w:left="354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960"/>
        </w:tabs>
        <w:ind w:left="3960" w:hanging="420"/>
      </w:pPr>
    </w:lvl>
  </w:abstractNum>
  <w:abstractNum w:abstractNumId="2">
    <w:nsid w:val="67C718B1"/>
    <w:multiLevelType w:val="singleLevel"/>
    <w:tmpl w:val="00000000"/>
    <w:lvl w:ilvl="0">
      <w:start w:val="1"/>
      <w:numFmt w:val="chineseCounting"/>
      <w:suff w:val="nothing"/>
      <w:lvlText w:val="（%1）"/>
      <w:lvlJc w:val="left"/>
    </w:lvl>
  </w:abstractNum>
  <w:num w:numId="1">
    <w:abstractNumId w:val="0"/>
  </w:num>
  <w:num w:numId="2">
    <w:abstractNumId w:val="1"/>
  </w:num>
  <w:num w:numId="3">
    <w:abstractNumId w:val="2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1">
    <w15:presenceInfo w15:providerId="Windows Live" w15:userId="c2398222ca1b8670"/>
  </w15:person>
</w15:people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bordersDoNotSurroundHeader/>
  <w:bordersDoNotSurroundFooter/>
  <w:stylePaneFormatFilter w:val="3F01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81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DB3902"/>
    <w:rsid w:val="00007916"/>
    <w:rsid w:val="000247DC"/>
    <w:rsid w:val="00045631"/>
    <w:rsid w:val="00071693"/>
    <w:rsid w:val="000A2D6B"/>
    <w:rsid w:val="000A69F7"/>
    <w:rsid w:val="000A6FE9"/>
    <w:rsid w:val="000C184F"/>
    <w:rsid w:val="000E2EAA"/>
    <w:rsid w:val="000F7398"/>
    <w:rsid w:val="00111F73"/>
    <w:rsid w:val="001335EE"/>
    <w:rsid w:val="001400A9"/>
    <w:rsid w:val="00155DBE"/>
    <w:rsid w:val="00170C09"/>
    <w:rsid w:val="00181A70"/>
    <w:rsid w:val="00192958"/>
    <w:rsid w:val="001B2A0D"/>
    <w:rsid w:val="001D0C0D"/>
    <w:rsid w:val="001E7CF5"/>
    <w:rsid w:val="001F60D5"/>
    <w:rsid w:val="00201493"/>
    <w:rsid w:val="00204A4E"/>
    <w:rsid w:val="002053EF"/>
    <w:rsid w:val="00207BF0"/>
    <w:rsid w:val="00244BBF"/>
    <w:rsid w:val="00246764"/>
    <w:rsid w:val="00270221"/>
    <w:rsid w:val="00283C43"/>
    <w:rsid w:val="002964AE"/>
    <w:rsid w:val="002E519C"/>
    <w:rsid w:val="00302B8D"/>
    <w:rsid w:val="00305686"/>
    <w:rsid w:val="00306C12"/>
    <w:rsid w:val="00315235"/>
    <w:rsid w:val="00330E0D"/>
    <w:rsid w:val="0033397A"/>
    <w:rsid w:val="003545AA"/>
    <w:rsid w:val="00364ABC"/>
    <w:rsid w:val="00396AE6"/>
    <w:rsid w:val="003A0037"/>
    <w:rsid w:val="003D6EFB"/>
    <w:rsid w:val="003E7311"/>
    <w:rsid w:val="003F429C"/>
    <w:rsid w:val="003F4894"/>
    <w:rsid w:val="00410F83"/>
    <w:rsid w:val="00412918"/>
    <w:rsid w:val="004459D2"/>
    <w:rsid w:val="0045575F"/>
    <w:rsid w:val="00476405"/>
    <w:rsid w:val="00483C3E"/>
    <w:rsid w:val="00487474"/>
    <w:rsid w:val="004E5CED"/>
    <w:rsid w:val="004F0C45"/>
    <w:rsid w:val="0057138B"/>
    <w:rsid w:val="00574287"/>
    <w:rsid w:val="00584AB5"/>
    <w:rsid w:val="005C0E7E"/>
    <w:rsid w:val="005D0343"/>
    <w:rsid w:val="005D55EA"/>
    <w:rsid w:val="00616E51"/>
    <w:rsid w:val="00620A25"/>
    <w:rsid w:val="00620A87"/>
    <w:rsid w:val="00623605"/>
    <w:rsid w:val="0062621F"/>
    <w:rsid w:val="00634D3F"/>
    <w:rsid w:val="00645A07"/>
    <w:rsid w:val="00652148"/>
    <w:rsid w:val="00680419"/>
    <w:rsid w:val="00682E4E"/>
    <w:rsid w:val="00683025"/>
    <w:rsid w:val="006A6306"/>
    <w:rsid w:val="006B06EF"/>
    <w:rsid w:val="006B0B20"/>
    <w:rsid w:val="006D17C5"/>
    <w:rsid w:val="006D5F39"/>
    <w:rsid w:val="006E61C6"/>
    <w:rsid w:val="007135F6"/>
    <w:rsid w:val="00726938"/>
    <w:rsid w:val="007433F3"/>
    <w:rsid w:val="00792370"/>
    <w:rsid w:val="007A45E1"/>
    <w:rsid w:val="008020F4"/>
    <w:rsid w:val="00816592"/>
    <w:rsid w:val="008325AD"/>
    <w:rsid w:val="00845E60"/>
    <w:rsid w:val="00861373"/>
    <w:rsid w:val="00861EA9"/>
    <w:rsid w:val="008662DD"/>
    <w:rsid w:val="008A6D81"/>
    <w:rsid w:val="008C68C8"/>
    <w:rsid w:val="008F026F"/>
    <w:rsid w:val="00902800"/>
    <w:rsid w:val="00913BD1"/>
    <w:rsid w:val="009161CD"/>
    <w:rsid w:val="0091671E"/>
    <w:rsid w:val="00922E8E"/>
    <w:rsid w:val="00930995"/>
    <w:rsid w:val="009356EC"/>
    <w:rsid w:val="00944537"/>
    <w:rsid w:val="00945B13"/>
    <w:rsid w:val="0094738D"/>
    <w:rsid w:val="00973637"/>
    <w:rsid w:val="00990B50"/>
    <w:rsid w:val="009A114C"/>
    <w:rsid w:val="009D1D5C"/>
    <w:rsid w:val="009D6ECB"/>
    <w:rsid w:val="009E14A0"/>
    <w:rsid w:val="00A21C5C"/>
    <w:rsid w:val="00A27F3F"/>
    <w:rsid w:val="00A41912"/>
    <w:rsid w:val="00A71C25"/>
    <w:rsid w:val="00A772E5"/>
    <w:rsid w:val="00AA0AF1"/>
    <w:rsid w:val="00AA137D"/>
    <w:rsid w:val="00AB1AAA"/>
    <w:rsid w:val="00AB683B"/>
    <w:rsid w:val="00AC1733"/>
    <w:rsid w:val="00AE2D62"/>
    <w:rsid w:val="00B014CD"/>
    <w:rsid w:val="00B14697"/>
    <w:rsid w:val="00B15F5E"/>
    <w:rsid w:val="00B169E3"/>
    <w:rsid w:val="00B22F33"/>
    <w:rsid w:val="00B27B62"/>
    <w:rsid w:val="00B462D8"/>
    <w:rsid w:val="00B514E7"/>
    <w:rsid w:val="00BF4747"/>
    <w:rsid w:val="00C11CF0"/>
    <w:rsid w:val="00C17BFA"/>
    <w:rsid w:val="00C560F1"/>
    <w:rsid w:val="00C60BAE"/>
    <w:rsid w:val="00C75C8E"/>
    <w:rsid w:val="00C817E5"/>
    <w:rsid w:val="00C82EF1"/>
    <w:rsid w:val="00CB1A31"/>
    <w:rsid w:val="00CC180E"/>
    <w:rsid w:val="00CC29E1"/>
    <w:rsid w:val="00CD24E9"/>
    <w:rsid w:val="00CE1F46"/>
    <w:rsid w:val="00CE576F"/>
    <w:rsid w:val="00D17989"/>
    <w:rsid w:val="00D33DDC"/>
    <w:rsid w:val="00D440D3"/>
    <w:rsid w:val="00D5625F"/>
    <w:rsid w:val="00D655A7"/>
    <w:rsid w:val="00D874CD"/>
    <w:rsid w:val="00DB3902"/>
    <w:rsid w:val="00DD0D32"/>
    <w:rsid w:val="00DE48FB"/>
    <w:rsid w:val="00E00018"/>
    <w:rsid w:val="00E17313"/>
    <w:rsid w:val="00E268BE"/>
    <w:rsid w:val="00E425EF"/>
    <w:rsid w:val="00E47DA9"/>
    <w:rsid w:val="00E55C1F"/>
    <w:rsid w:val="00EC4AE3"/>
    <w:rsid w:val="00ED4738"/>
    <w:rsid w:val="00EE00B2"/>
    <w:rsid w:val="00EF08D7"/>
    <w:rsid w:val="00EF0A57"/>
    <w:rsid w:val="00F11972"/>
    <w:rsid w:val="00F12DFA"/>
    <w:rsid w:val="00F40AFD"/>
    <w:rsid w:val="00F435AC"/>
    <w:rsid w:val="00F50D93"/>
    <w:rsid w:val="00F73D28"/>
    <w:rsid w:val="00F873E2"/>
    <w:rsid w:val="00F87F9F"/>
    <w:rsid w:val="00F92DF9"/>
    <w:rsid w:val="00FA2685"/>
    <w:rsid w:val="00FB491C"/>
    <w:rsid w:val="00FC126E"/>
    <w:rsid w:val="00FC6B5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iPriority="1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B3902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DB3902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semiHidden/>
    <w:rsid w:val="001E7CF5"/>
    <w:rPr>
      <w:sz w:val="18"/>
      <w:szCs w:val="18"/>
    </w:rPr>
  </w:style>
  <w:style w:type="paragraph" w:styleId="a5">
    <w:name w:val="header"/>
    <w:basedOn w:val="a"/>
    <w:link w:val="Char"/>
    <w:rsid w:val="002964A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link w:val="a5"/>
    <w:rsid w:val="002964AE"/>
    <w:rPr>
      <w:kern w:val="2"/>
      <w:sz w:val="18"/>
      <w:szCs w:val="18"/>
    </w:rPr>
  </w:style>
  <w:style w:type="paragraph" w:styleId="a6">
    <w:name w:val="footer"/>
    <w:basedOn w:val="a"/>
    <w:link w:val="Char0"/>
    <w:rsid w:val="002964A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link w:val="a6"/>
    <w:rsid w:val="002964AE"/>
    <w:rPr>
      <w:kern w:val="2"/>
      <w:sz w:val="18"/>
      <w:szCs w:val="18"/>
    </w:rPr>
  </w:style>
  <w:style w:type="character" w:styleId="a7">
    <w:name w:val="Hyperlink"/>
    <w:uiPriority w:val="99"/>
    <w:unhideWhenUsed/>
    <w:rsid w:val="000C184F"/>
    <w:rPr>
      <w:color w:val="0000FF"/>
      <w:u w:val="single"/>
    </w:rPr>
  </w:style>
  <w:style w:type="paragraph" w:styleId="a8">
    <w:name w:val="Normal Indent"/>
    <w:basedOn w:val="a"/>
    <w:rsid w:val="00A21C5C"/>
    <w:pPr>
      <w:ind w:firstLine="420"/>
    </w:pPr>
    <w:rPr>
      <w:szCs w:val="20"/>
    </w:rPr>
  </w:style>
  <w:style w:type="paragraph" w:customStyle="1" w:styleId="CharChar1CharCharCharCharCharCharCharCharCharCharCharCharCharChar">
    <w:name w:val="Char Char1 Char Char Char Char Char Char Char Char Char Char Char Char Char Char"/>
    <w:basedOn w:val="a"/>
    <w:rsid w:val="00990B50"/>
    <w:pPr>
      <w:widowControl/>
      <w:spacing w:after="160" w:line="240" w:lineRule="exact"/>
      <w:jc w:val="left"/>
    </w:pPr>
    <w:rPr>
      <w:rFonts w:ascii="Verdana" w:hAnsi="Verdana"/>
      <w:kern w:val="0"/>
      <w:sz w:val="20"/>
      <w:szCs w:val="20"/>
      <w:lang w:eastAsia="en-US"/>
    </w:rPr>
  </w:style>
  <w:style w:type="paragraph" w:styleId="a9">
    <w:name w:val="Title"/>
    <w:basedOn w:val="a"/>
    <w:next w:val="a"/>
    <w:link w:val="Char1"/>
    <w:uiPriority w:val="10"/>
    <w:qFormat/>
    <w:rsid w:val="001400A9"/>
    <w:pPr>
      <w:spacing w:before="240" w:after="60"/>
      <w:jc w:val="center"/>
      <w:outlineLvl w:val="0"/>
    </w:pPr>
    <w:rPr>
      <w:rFonts w:ascii="Cambria" w:hAnsi="Cambria"/>
      <w:b/>
      <w:bCs/>
      <w:sz w:val="32"/>
      <w:szCs w:val="32"/>
    </w:rPr>
  </w:style>
  <w:style w:type="character" w:customStyle="1" w:styleId="Char1">
    <w:name w:val="标题 Char"/>
    <w:link w:val="a9"/>
    <w:uiPriority w:val="10"/>
    <w:rsid w:val="001400A9"/>
    <w:rPr>
      <w:rFonts w:ascii="Cambria" w:hAnsi="Cambria"/>
      <w:b/>
      <w:bCs/>
      <w:kern w:val="2"/>
      <w:sz w:val="32"/>
      <w:szCs w:val="32"/>
    </w:rPr>
  </w:style>
  <w:style w:type="paragraph" w:customStyle="1" w:styleId="aa">
    <w:name w:val="表格(五号)"/>
    <w:basedOn w:val="a"/>
    <w:link w:val="Char2"/>
    <w:qFormat/>
    <w:rsid w:val="006E61C6"/>
    <w:pPr>
      <w:adjustRightInd w:val="0"/>
      <w:snapToGrid w:val="0"/>
      <w:spacing w:before="60" w:after="60"/>
      <w:ind w:left="11"/>
      <w:jc w:val="center"/>
    </w:pPr>
    <w:rPr>
      <w:kern w:val="0"/>
      <w:szCs w:val="20"/>
    </w:rPr>
  </w:style>
  <w:style w:type="character" w:customStyle="1" w:styleId="Char2">
    <w:name w:val="表格(五号) Char"/>
    <w:link w:val="aa"/>
    <w:qFormat/>
    <w:locked/>
    <w:rsid w:val="006E61C6"/>
    <w:rPr>
      <w:sz w:val="21"/>
    </w:rPr>
  </w:style>
  <w:style w:type="character" w:styleId="ab">
    <w:name w:val="annotation reference"/>
    <w:basedOn w:val="a0"/>
    <w:semiHidden/>
    <w:unhideWhenUsed/>
    <w:rsid w:val="00476405"/>
    <w:rPr>
      <w:sz w:val="21"/>
      <w:szCs w:val="21"/>
    </w:rPr>
  </w:style>
  <w:style w:type="paragraph" w:styleId="ac">
    <w:name w:val="annotation text"/>
    <w:basedOn w:val="a"/>
    <w:link w:val="Char3"/>
    <w:unhideWhenUsed/>
    <w:rsid w:val="00476405"/>
    <w:pPr>
      <w:jc w:val="left"/>
    </w:pPr>
  </w:style>
  <w:style w:type="character" w:customStyle="1" w:styleId="Char3">
    <w:name w:val="批注文字 Char"/>
    <w:basedOn w:val="a0"/>
    <w:link w:val="ac"/>
    <w:rsid w:val="00476405"/>
    <w:rPr>
      <w:kern w:val="2"/>
      <w:sz w:val="21"/>
      <w:szCs w:val="24"/>
    </w:rPr>
  </w:style>
  <w:style w:type="paragraph" w:styleId="ad">
    <w:name w:val="annotation subject"/>
    <w:basedOn w:val="ac"/>
    <w:next w:val="ac"/>
    <w:link w:val="Char4"/>
    <w:semiHidden/>
    <w:unhideWhenUsed/>
    <w:rsid w:val="00476405"/>
    <w:rPr>
      <w:b/>
      <w:bCs/>
    </w:rPr>
  </w:style>
  <w:style w:type="character" w:customStyle="1" w:styleId="Char4">
    <w:name w:val="批注主题 Char"/>
    <w:basedOn w:val="Char3"/>
    <w:link w:val="ad"/>
    <w:semiHidden/>
    <w:rsid w:val="00476405"/>
    <w:rPr>
      <w:b/>
      <w:bCs/>
      <w:kern w:val="2"/>
      <w:sz w:val="21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6850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52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0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11/relationships/people" Target="people.xml"/><Relationship Id="rId4" Type="http://schemas.openxmlformats.org/officeDocument/2006/relationships/webSettings" Target="webSettings.xml"/><Relationship Id="rId9" Type="http://schemas.microsoft.com/office/2011/relationships/commentsExtended" Target="commentsExtended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181</TotalTime>
  <Pages>1</Pages>
  <Words>358</Words>
  <Characters>2047</Characters>
  <Application>Microsoft Office Word</Application>
  <DocSecurity>0</DocSecurity>
  <Lines>17</Lines>
  <Paragraphs>4</Paragraphs>
  <ScaleCrop>false</ScaleCrop>
  <Company/>
  <LinksUpToDate>false</LinksUpToDate>
  <CharactersWithSpaces>2401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项目需求书</dc:title>
  <dc:creator>薛昊</dc:creator>
  <cp:lastModifiedBy>mm</cp:lastModifiedBy>
  <cp:revision>16</cp:revision>
  <cp:lastPrinted>2012-08-27T04:05:00Z</cp:lastPrinted>
  <dcterms:created xsi:type="dcterms:W3CDTF">2021-08-09T01:44:00Z</dcterms:created>
  <dcterms:modified xsi:type="dcterms:W3CDTF">2026-07-14T07:01:00Z</dcterms:modified>
</cp:coreProperties>
</file>